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7" w:rsidRPr="00012AE7" w:rsidRDefault="00012AE7" w:rsidP="00012AE7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:rsidR="00012AE7" w:rsidRPr="00012AE7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218" cy="722870"/>
            <wp:effectExtent l="19050" t="0" r="9332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E7" w:rsidRPr="00C66812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812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НИКОЛЬСКОГО СЕЛЬСКОГО </w:t>
      </w:r>
    </w:p>
    <w:p w:rsidR="00012AE7" w:rsidRPr="00C66812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812">
        <w:rPr>
          <w:rFonts w:ascii="Times New Roman" w:hAnsi="Times New Roman" w:cs="Times New Roman"/>
          <w:b/>
          <w:sz w:val="26"/>
          <w:szCs w:val="26"/>
        </w:rPr>
        <w:t>ПОСЕЛЕНИЯ НОВОУСМАНСКОГО МУНИЦИПАЛЬНОГО РАЙОНА</w:t>
      </w:r>
    </w:p>
    <w:p w:rsidR="00012AE7" w:rsidRPr="00C66812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6812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12AE7" w:rsidRPr="00C66812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2AE7" w:rsidRPr="00012AE7" w:rsidRDefault="00012AE7" w:rsidP="00012A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AE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12AE7" w:rsidRPr="00012AE7" w:rsidRDefault="00012AE7" w:rsidP="00012AE7">
      <w:pPr>
        <w:tabs>
          <w:tab w:val="left" w:pos="3785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от  </w:t>
      </w:r>
      <w:r w:rsidR="001F11FC">
        <w:rPr>
          <w:rFonts w:ascii="Times New Roman" w:hAnsi="Times New Roman" w:cs="Times New Roman"/>
          <w:sz w:val="26"/>
          <w:szCs w:val="26"/>
        </w:rPr>
        <w:t>1</w:t>
      </w:r>
      <w:r w:rsidR="00E96A54">
        <w:rPr>
          <w:rFonts w:ascii="Times New Roman" w:hAnsi="Times New Roman" w:cs="Times New Roman"/>
          <w:sz w:val="26"/>
          <w:szCs w:val="26"/>
        </w:rPr>
        <w:t>7</w:t>
      </w:r>
      <w:r w:rsidRPr="00012AE7">
        <w:rPr>
          <w:rFonts w:ascii="Times New Roman" w:hAnsi="Times New Roman" w:cs="Times New Roman"/>
          <w:sz w:val="26"/>
          <w:szCs w:val="26"/>
        </w:rPr>
        <w:t xml:space="preserve">.10.2023 №  150     </w:t>
      </w:r>
      <w:r w:rsidRPr="00012AE7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>посёлок 1-го отделения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75244E" w:rsidRPr="00012AE7" w:rsidRDefault="0075244E" w:rsidP="0075244E">
      <w:pPr>
        <w:spacing w:after="0" w:line="240" w:lineRule="auto"/>
        <w:ind w:right="5179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12AE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012AE7" w:rsidRPr="00012AE7" w:rsidRDefault="0075244E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 w:rsidR="00012AE7"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</w:t>
      </w:r>
      <w:r w:rsidR="00012AE7"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2AE7" w:rsidRPr="00012AE7">
        <w:rPr>
          <w:rFonts w:ascii="Times New Roman" w:hAnsi="Times New Roman" w:cs="Times New Roman"/>
          <w:sz w:val="26"/>
          <w:szCs w:val="26"/>
        </w:rPr>
        <w:t xml:space="preserve">Перечня  услуг,  которые   являются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2AE7">
        <w:rPr>
          <w:rFonts w:ascii="Times New Roman" w:hAnsi="Times New Roman" w:cs="Times New Roman"/>
          <w:sz w:val="26"/>
          <w:szCs w:val="26"/>
        </w:rPr>
        <w:t>необходимыми</w:t>
      </w:r>
      <w:proofErr w:type="gramEnd"/>
      <w:r w:rsidRPr="00012AE7">
        <w:rPr>
          <w:rFonts w:ascii="Times New Roman" w:hAnsi="Times New Roman" w:cs="Times New Roman"/>
          <w:sz w:val="26"/>
          <w:szCs w:val="26"/>
        </w:rPr>
        <w:t xml:space="preserve">  и  обязательными  для предоставления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администрацией    Никольского   сельского   поселения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Новоусманского муниципального района </w:t>
      </w:r>
      <w:proofErr w:type="gramStart"/>
      <w:r w:rsidRPr="00012AE7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012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области    муниципальных   услуг   и   предоставляются 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организациями,    участвующими     в    предоставлении </w:t>
      </w:r>
    </w:p>
    <w:p w:rsidR="0075244E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муниципальных услуг </w:t>
      </w:r>
    </w:p>
    <w:p w:rsidR="0075244E" w:rsidRPr="00012AE7" w:rsidRDefault="0075244E" w:rsidP="007524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012AE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5244E" w:rsidRPr="00012AE7" w:rsidRDefault="0075244E" w:rsidP="00012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27.07.2010 года № 210-ФЗ «Об организации предоставления государственных и муниципальных услуг»</w:t>
      </w:r>
      <w:r w:rsidR="00012AE7"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Совет народных депутатов </w:t>
      </w:r>
      <w:r w:rsidR="00012AE7"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 сельского поселения 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Новоусманского муниципального района Воронежской области</w:t>
      </w:r>
    </w:p>
    <w:p w:rsidR="00012AE7" w:rsidRPr="00012AE7" w:rsidRDefault="00012AE7" w:rsidP="00012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244E" w:rsidRPr="00C66812" w:rsidRDefault="0075244E" w:rsidP="0001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668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РЕШИЛ:</w:t>
      </w:r>
    </w:p>
    <w:p w:rsidR="0075244E" w:rsidRPr="00012AE7" w:rsidRDefault="0075244E" w:rsidP="00012A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5244E" w:rsidRPr="00012AE7" w:rsidRDefault="0075244E" w:rsidP="0001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Перечень услуг, которые являются необходимыми и обязательными для предоставления администрацией </w:t>
      </w:r>
      <w:r w:rsidR="00012AE7"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</w:t>
      </w:r>
      <w:r w:rsidRPr="00012AE7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 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услуг, согласно приложению.</w:t>
      </w:r>
    </w:p>
    <w:p w:rsidR="00012AE7" w:rsidRPr="00012AE7" w:rsidRDefault="00012AE7" w:rsidP="00012AE7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12AE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</w:t>
      </w:r>
      <w:r w:rsidRPr="00012AE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12AE7">
        <w:rPr>
          <w:rFonts w:ascii="Times New Roman" w:hAnsi="Times New Roman"/>
          <w:sz w:val="26"/>
          <w:szCs w:val="26"/>
        </w:rPr>
        <w:t xml:space="preserve">Настоящее решение вступает в силу с момента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https</w:t>
        </w:r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://</w:t>
        </w:r>
        <w:proofErr w:type="spellStart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nikolskoe</w:t>
        </w:r>
        <w:proofErr w:type="spellEnd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-</w:t>
        </w:r>
        <w:proofErr w:type="spellStart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novousmanskij</w:t>
        </w:r>
        <w:proofErr w:type="spellEnd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-</w:t>
        </w:r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r</w:t>
        </w:r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20.</w:t>
        </w:r>
        <w:proofErr w:type="spellStart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gosweb</w:t>
        </w:r>
        <w:proofErr w:type="spellEnd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012AE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  <w:r w:rsidRPr="00012AE7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012AE7">
        <w:rPr>
          <w:rFonts w:ascii="Times New Roman" w:hAnsi="Times New Roman"/>
          <w:sz w:val="26"/>
          <w:szCs w:val="26"/>
        </w:rPr>
        <w:t>.</w:t>
      </w:r>
      <w:proofErr w:type="gramEnd"/>
    </w:p>
    <w:p w:rsidR="00012AE7" w:rsidRPr="00012AE7" w:rsidRDefault="00012AE7" w:rsidP="00012A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2A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2A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2AE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012AE7" w:rsidRPr="00012AE7" w:rsidRDefault="00012AE7" w:rsidP="00012AE7">
      <w:pPr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</w:p>
    <w:p w:rsidR="00012AE7" w:rsidRPr="00012AE7" w:rsidRDefault="00012AE7" w:rsidP="00012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2AE7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</w:t>
      </w:r>
      <w:proofErr w:type="spellStart"/>
      <w:r w:rsidRPr="00012AE7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  <w:r w:rsidRPr="00012AE7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75244E" w:rsidRPr="00012AE7" w:rsidRDefault="0075244E" w:rsidP="00012A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244E" w:rsidRDefault="0075244E" w:rsidP="00012AE7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6"/>
          <w:szCs w:val="26"/>
        </w:rPr>
      </w:pPr>
      <w:r w:rsidRPr="00012AE7">
        <w:rPr>
          <w:rFonts w:ascii="Times New Roman" w:eastAsia="Times New Roman" w:hAnsi="Times New Roman" w:cs="Times New Roman"/>
          <w:color w:val="800000"/>
          <w:sz w:val="26"/>
          <w:szCs w:val="26"/>
        </w:rPr>
        <w:t> </w:t>
      </w:r>
    </w:p>
    <w:p w:rsidR="00C66812" w:rsidRDefault="00C66812" w:rsidP="00012AE7">
      <w:pPr>
        <w:spacing w:after="0" w:line="240" w:lineRule="auto"/>
        <w:rPr>
          <w:rFonts w:ascii="Times New Roman" w:eastAsia="Times New Roman" w:hAnsi="Times New Roman" w:cs="Times New Roman"/>
          <w:color w:val="800000"/>
          <w:sz w:val="26"/>
          <w:szCs w:val="26"/>
        </w:rPr>
      </w:pPr>
    </w:p>
    <w:p w:rsidR="00C66812" w:rsidRPr="00012AE7" w:rsidRDefault="00C66812" w:rsidP="00012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244E" w:rsidRPr="00831A43" w:rsidRDefault="0075244E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75244E" w:rsidRPr="00831A43" w:rsidRDefault="0075244E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к решению Совета народных депутатов</w:t>
      </w:r>
    </w:p>
    <w:p w:rsidR="0075244E" w:rsidRPr="00831A43" w:rsidRDefault="00C66812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Николь</w:t>
      </w:r>
      <w:r w:rsidR="0075244E"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 сельского поселения</w:t>
      </w:r>
    </w:p>
    <w:p w:rsidR="0075244E" w:rsidRPr="00831A43" w:rsidRDefault="0075244E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Новоусманского муниципального района</w:t>
      </w:r>
    </w:p>
    <w:p w:rsidR="00C66812" w:rsidRPr="00831A43" w:rsidRDefault="00C66812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75244E" w:rsidRPr="00831A43" w:rsidRDefault="00C66812" w:rsidP="00831A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от </w:t>
      </w:r>
      <w:r w:rsidR="001F11FC"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96A5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75244E"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10.2023</w:t>
      </w:r>
      <w:r w:rsidR="0075244E"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 № 15</w:t>
      </w: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75244E" w:rsidRPr="00831A43" w:rsidRDefault="0075244E" w:rsidP="00831A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P35"/>
      <w:bookmarkEnd w:id="1"/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66812" w:rsidRPr="00831A43" w:rsidRDefault="0075244E" w:rsidP="00831A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Перечень</w:t>
      </w: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5244E" w:rsidRPr="00831A43" w:rsidRDefault="0075244E" w:rsidP="00831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услуг,</w:t>
      </w:r>
      <w:r w:rsidR="00C66812"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которые являются необходимыми и обязательными для предоставления администрацией </w:t>
      </w:r>
      <w:r w:rsidR="00C66812"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Николь</w:t>
      </w:r>
      <w:r w:rsidRPr="00831A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ского сельского поселения Новоусманского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</w:p>
    <w:p w:rsidR="0075244E" w:rsidRPr="00831A43" w:rsidRDefault="0075244E" w:rsidP="00831A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31A43" w:rsidRPr="00831A43" w:rsidRDefault="00831A43" w:rsidP="00831A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Получение документов, подтверждающих размер доходов заявителя, членов его семьи, полученных в течение учетного периода (справки о доходах физических лиц по формам 2, 3, 4 НДФЛ, налоговые декларации о доходах, полученные за учетный период, иные документы, подтверждающие доходы заявителя и всех членов его семьи, полученные за указанный период).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Проведение оценки стоимости имущества.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Получение документов, подтверждающих право на внеочередное предоставление жилого помещения по договору социального найма.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Выдача документов, подтверждающих оплату государственной пошлины.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технического паспорта на жилое (нежилое) помещение.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кадастрового паспорта объекта недвижимости (здания, сооружения, объекта незавершенного строительства, помещения, земельного участка).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кадастровой выписки о земельном участке.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кадастрового плана территории.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Проведение кадастровых работ.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Выдача плана нежилого помещения с его техническим описанием.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Выдача поэтажного плана дома, в котором находится жилое (нежилое) помещение.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проекта переустройства и (или) перепланировки жилого (нежилого) помещения.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проектной документации на строительство (капитальный ремонт, 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проекта планировки территории и проекта межевания территории.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Проведение государственной экспертизы проектной  документации.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Составление плана посадки новых зеленых насаждений.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Выдача заключения проектно-изыскательской организации по результатам обследования ограждающих и несущих конструкций жилого помещения.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>Изготовление эскиза проекта наружной рекламы, рекламной конструкции.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 Изготовление проектной документации на размещаемую наружную рекламу, рекламную конструкцию.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lastRenderedPageBreak/>
        <w:t>Получение технических условий на подключение объекта капитального строительства к сетям инженерно-технического обеспечения для объектов реконструкции (при наличии) и строительства.</w:t>
      </w:r>
    </w:p>
    <w:p w:rsidR="00831A43" w:rsidRPr="00831A43" w:rsidRDefault="00831A43" w:rsidP="00831A43">
      <w:pPr>
        <w:numPr>
          <w:ilvl w:val="0"/>
          <w:numId w:val="1"/>
        </w:numPr>
        <w:tabs>
          <w:tab w:val="clear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1A43">
        <w:rPr>
          <w:rFonts w:ascii="Times New Roman" w:hAnsi="Times New Roman" w:cs="Times New Roman"/>
          <w:sz w:val="26"/>
          <w:szCs w:val="26"/>
        </w:rPr>
        <w:t xml:space="preserve">Получение документов, в которых содержаться сведения о прежнем адресе объекта недвижимости </w:t>
      </w:r>
      <w:proofErr w:type="gramStart"/>
      <w:r w:rsidRPr="00831A4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831A43">
        <w:rPr>
          <w:rFonts w:ascii="Times New Roman" w:hAnsi="Times New Roman" w:cs="Times New Roman"/>
          <w:sz w:val="26"/>
          <w:szCs w:val="26"/>
        </w:rPr>
        <w:t>договор застройки, справка ГУП ТИ УН по ЯО, выписка из архива).</w:t>
      </w:r>
    </w:p>
    <w:p w:rsidR="000152D4" w:rsidRPr="00831A43" w:rsidRDefault="00831A43" w:rsidP="00831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22.    </w:t>
      </w:r>
      <w:r w:rsidR="000152D4" w:rsidRPr="00831A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152D4" w:rsidRPr="00831A43">
        <w:rPr>
          <w:rFonts w:ascii="Times New Roman" w:hAnsi="Times New Roman"/>
          <w:sz w:val="26"/>
          <w:szCs w:val="26"/>
        </w:rPr>
        <w:t>роведение экспертизы проектной документации на строительство, реконструкцию объектов капитального строительства, в том числе проекты организации работ по сносу или демонтажу объектов капитального строительства, проекты реконструкции зе</w:t>
      </w:r>
      <w:r>
        <w:rPr>
          <w:rFonts w:ascii="Times New Roman" w:hAnsi="Times New Roman"/>
          <w:sz w:val="26"/>
          <w:szCs w:val="26"/>
        </w:rPr>
        <w:t xml:space="preserve">леных насаждений с </w:t>
      </w:r>
      <w:proofErr w:type="spellStart"/>
      <w:r>
        <w:rPr>
          <w:rFonts w:ascii="Times New Roman" w:hAnsi="Times New Roman"/>
          <w:sz w:val="26"/>
          <w:szCs w:val="26"/>
        </w:rPr>
        <w:t>дендропланом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0152D4" w:rsidRPr="00831A43" w:rsidRDefault="00831A43" w:rsidP="00831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</w:t>
      </w:r>
      <w:r w:rsidR="000152D4" w:rsidRPr="00831A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0152D4" w:rsidRPr="00831A43">
        <w:rPr>
          <w:rFonts w:ascii="Times New Roman" w:hAnsi="Times New Roman"/>
          <w:sz w:val="26"/>
          <w:szCs w:val="26"/>
        </w:rPr>
        <w:t>одготовка документов о понесенных затратах на выполненное компенсационное озеленение, подтвержденных</w:t>
      </w:r>
      <w:r>
        <w:rPr>
          <w:rFonts w:ascii="Times New Roman" w:hAnsi="Times New Roman"/>
          <w:sz w:val="26"/>
          <w:szCs w:val="26"/>
        </w:rPr>
        <w:t xml:space="preserve"> сметными расчетами.</w:t>
      </w:r>
    </w:p>
    <w:p w:rsidR="000152D4" w:rsidRPr="00831A43" w:rsidRDefault="00831A43" w:rsidP="00831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</w:t>
      </w:r>
      <w:r w:rsidR="000152D4" w:rsidRPr="00831A43">
        <w:rPr>
          <w:rFonts w:ascii="Times New Roman" w:hAnsi="Times New Roman"/>
          <w:sz w:val="26"/>
          <w:szCs w:val="26"/>
        </w:rPr>
        <w:t xml:space="preserve"> санитарно-гигиеническая экспертиза (исследование, обследование) в сфере санитарно-эпидемиологического благополучия человека.</w:t>
      </w:r>
    </w:p>
    <w:p w:rsidR="000152D4" w:rsidRPr="00831A43" w:rsidRDefault="000152D4" w:rsidP="00831A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244E" w:rsidRPr="00831A43" w:rsidRDefault="0075244E" w:rsidP="00831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A4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5244E" w:rsidRPr="00831A43" w:rsidRDefault="0075244E" w:rsidP="00831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3373" w:rsidRPr="00831A43" w:rsidRDefault="001D3373" w:rsidP="00831A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3373" w:rsidRPr="00831A43" w:rsidSect="00012AE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C19"/>
    <w:multiLevelType w:val="hybridMultilevel"/>
    <w:tmpl w:val="FBFA313C"/>
    <w:lvl w:ilvl="0" w:tplc="AAC6D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75244E"/>
    <w:rsid w:val="00012AE7"/>
    <w:rsid w:val="000152D4"/>
    <w:rsid w:val="001D3373"/>
    <w:rsid w:val="001F11FC"/>
    <w:rsid w:val="00705A51"/>
    <w:rsid w:val="0075244E"/>
    <w:rsid w:val="00831A43"/>
    <w:rsid w:val="00912606"/>
    <w:rsid w:val="00AC5A39"/>
    <w:rsid w:val="00BC1EDC"/>
    <w:rsid w:val="00C66812"/>
    <w:rsid w:val="00D60BCB"/>
    <w:rsid w:val="00E9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73"/>
  </w:style>
  <w:style w:type="paragraph" w:styleId="4">
    <w:name w:val="heading 4"/>
    <w:basedOn w:val="a"/>
    <w:next w:val="a"/>
    <w:link w:val="40"/>
    <w:qFormat/>
    <w:rsid w:val="00012A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A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1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12A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12AE7"/>
    <w:rPr>
      <w:rFonts w:ascii="Arial" w:eastAsia="Times New Roman" w:hAnsi="Arial" w:cs="Times New Roman"/>
      <w:snapToGrid w:val="0"/>
      <w:sz w:val="20"/>
      <w:szCs w:val="20"/>
    </w:rPr>
  </w:style>
  <w:style w:type="character" w:styleId="a5">
    <w:name w:val="Hyperlink"/>
    <w:basedOn w:val="a0"/>
    <w:uiPriority w:val="99"/>
    <w:unhideWhenUsed/>
    <w:rsid w:val="00012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2023-10-16T10:17:00Z</cp:lastPrinted>
  <dcterms:created xsi:type="dcterms:W3CDTF">2023-10-11T07:59:00Z</dcterms:created>
  <dcterms:modified xsi:type="dcterms:W3CDTF">2023-10-16T10:26:00Z</dcterms:modified>
</cp:coreProperties>
</file>