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D5" w:rsidRPr="00E83B69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D5" w:rsidRPr="00E83B69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4ED5" w:rsidRPr="000326DF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74ED5" w:rsidRPr="000326DF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174ED5" w:rsidRPr="000326DF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174ED5" w:rsidRPr="00E83B69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74ED5" w:rsidRPr="00E83B69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ED5" w:rsidRPr="00E83B69" w:rsidRDefault="00174ED5" w:rsidP="0017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9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     </w:t>
      </w:r>
    </w:p>
    <w:p w:rsidR="00174ED5" w:rsidRPr="000326DF" w:rsidRDefault="00174ED5" w:rsidP="00174ED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326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6DF">
        <w:rPr>
          <w:rFonts w:ascii="Times New Roman" w:hAnsi="Times New Roman" w:cs="Times New Roman"/>
          <w:sz w:val="28"/>
          <w:szCs w:val="28"/>
        </w:rPr>
        <w:t xml:space="preserve">.2024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326DF">
        <w:rPr>
          <w:rFonts w:ascii="Times New Roman" w:hAnsi="Times New Roman" w:cs="Times New Roman"/>
          <w:sz w:val="28"/>
          <w:szCs w:val="28"/>
        </w:rPr>
        <w:t xml:space="preserve">6    </w:t>
      </w:r>
      <w:r w:rsidRPr="000326DF">
        <w:rPr>
          <w:rFonts w:ascii="Times New Roman" w:hAnsi="Times New Roman" w:cs="Times New Roman"/>
          <w:sz w:val="28"/>
          <w:szCs w:val="28"/>
        </w:rPr>
        <w:tab/>
      </w:r>
    </w:p>
    <w:p w:rsidR="00174ED5" w:rsidRPr="000326DF" w:rsidRDefault="00174ED5" w:rsidP="0017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посёлок 1-го отделения </w:t>
      </w:r>
    </w:p>
    <w:p w:rsidR="00174ED5" w:rsidRPr="00E83B69" w:rsidRDefault="00174ED5" w:rsidP="0017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совхоза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6DF">
        <w:rPr>
          <w:rFonts w:ascii="Times New Roman" w:hAnsi="Times New Roman" w:cs="Times New Roman"/>
          <w:sz w:val="28"/>
          <w:szCs w:val="28"/>
        </w:rPr>
        <w:t>«Масловский»</w:t>
      </w:r>
    </w:p>
    <w:p w:rsidR="00174ED5" w:rsidRPr="00E83B69" w:rsidRDefault="00174ED5" w:rsidP="0017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ED5" w:rsidRDefault="00174ED5" w:rsidP="00174ED5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</w:p>
    <w:p w:rsidR="00174ED5" w:rsidRDefault="00174ED5" w:rsidP="00174ED5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B6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Новоусманского </w:t>
      </w:r>
    </w:p>
    <w:p w:rsidR="00174ED5" w:rsidRDefault="00174ED5" w:rsidP="00174ED5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района 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от 29.11.2022 </w:t>
      </w:r>
    </w:p>
    <w:p w:rsidR="00174ED5" w:rsidRDefault="00174ED5" w:rsidP="00174ED5">
      <w:pPr>
        <w:pStyle w:val="ConsPlusNormal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37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«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передаче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самоуправления </w:t>
      </w:r>
    </w:p>
    <w:p w:rsidR="00174ED5" w:rsidRDefault="00174ED5" w:rsidP="00174ED5">
      <w:pPr>
        <w:pStyle w:val="ConsPlusNormal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326DF">
        <w:rPr>
          <w:rFonts w:ascii="Times New Roman" w:hAnsi="Times New Roman" w:cs="Times New Roman"/>
          <w:bCs/>
          <w:spacing w:val="-3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Новоусманского  </w:t>
      </w:r>
    </w:p>
    <w:p w:rsidR="00174ED5" w:rsidRDefault="00174ED5" w:rsidP="00174ED5">
      <w:pPr>
        <w:pStyle w:val="ConsPlusNormal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м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осуществления части полномочий </w:t>
      </w:r>
      <w:proofErr w:type="gramStart"/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по</w:t>
      </w:r>
      <w:proofErr w:type="gramEnd"/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174ED5" w:rsidRDefault="00174ED5" w:rsidP="00174ED5">
      <w:pPr>
        <w:pStyle w:val="ConsPlusNormal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градостроительной деятельности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органам местного </w:t>
      </w:r>
    </w:p>
    <w:p w:rsidR="003E19FE" w:rsidRDefault="00174ED5" w:rsidP="00174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самоуправления   Новоусманского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74ED5" w:rsidRPr="003E19FE" w:rsidRDefault="00174ED5" w:rsidP="00174E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9FE" w:rsidRPr="00174ED5" w:rsidRDefault="003E19FE" w:rsidP="003E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FE">
        <w:rPr>
          <w:rFonts w:ascii="Times New Roman" w:hAnsi="Times New Roman" w:cs="Times New Roman"/>
          <w:sz w:val="26"/>
          <w:szCs w:val="26"/>
        </w:rPr>
        <w:tab/>
      </w:r>
      <w:r w:rsidRPr="00174E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10.11.2014 № 148-ОЗ «О закреплении отдельных </w:t>
      </w:r>
      <w:proofErr w:type="gramStart"/>
      <w:r w:rsidRPr="00174ED5">
        <w:rPr>
          <w:rFonts w:ascii="Times New Roman" w:hAnsi="Times New Roman" w:cs="Times New Roman"/>
          <w:sz w:val="28"/>
          <w:szCs w:val="28"/>
        </w:rPr>
        <w:t xml:space="preserve">вопросов местного значения за сельскими поселениями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74ED5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174ED5">
        <w:rPr>
          <w:rFonts w:ascii="Times New Roman" w:hAnsi="Times New Roman" w:cs="Times New Roman"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 (в редакции закона Воронежской области от 25.12.2023 № 146-ОЗ), Уставом </w:t>
      </w:r>
      <w:r w:rsidR="00174ED5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174ED5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174ED5">
        <w:rPr>
          <w:rFonts w:ascii="Times New Roman" w:hAnsi="Times New Roman" w:cs="Times New Roman"/>
          <w:sz w:val="28"/>
          <w:szCs w:val="28"/>
        </w:rPr>
        <w:t xml:space="preserve"> </w:t>
      </w:r>
      <w:r w:rsidRPr="00174ED5">
        <w:rPr>
          <w:rFonts w:ascii="Times New Roman" w:hAnsi="Times New Roman" w:cs="Times New Roman"/>
          <w:sz w:val="28"/>
          <w:szCs w:val="28"/>
        </w:rPr>
        <w:t>в целях передачи администраци</w:t>
      </w:r>
      <w:r w:rsidR="00B13D89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Pr="00174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ED5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строительства, реконструкции объектов капитального строительства, предоставления разрешения на условно разрешенный вид использования земельного участка или объекта капитального строительства, Совет народных депутатов </w:t>
      </w:r>
      <w:r w:rsidR="00174ED5">
        <w:rPr>
          <w:rFonts w:ascii="Times New Roman" w:hAnsi="Times New Roman" w:cs="Times New Roman"/>
          <w:sz w:val="28"/>
          <w:szCs w:val="28"/>
        </w:rPr>
        <w:t>Николь</w:t>
      </w:r>
      <w:r w:rsidRPr="00174ED5">
        <w:rPr>
          <w:rFonts w:ascii="Times New Roman" w:hAnsi="Times New Roman" w:cs="Times New Roman"/>
          <w:sz w:val="28"/>
          <w:szCs w:val="28"/>
        </w:rPr>
        <w:t>ского сельского поселения Новоусманского муниципального района Воронежской области</w:t>
      </w:r>
      <w:proofErr w:type="gramEnd"/>
    </w:p>
    <w:p w:rsidR="003E19FE" w:rsidRDefault="003E19FE" w:rsidP="003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76" w:rsidRDefault="00261376" w:rsidP="003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76" w:rsidRPr="00174ED5" w:rsidRDefault="00261376" w:rsidP="003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FE" w:rsidRPr="00174ED5" w:rsidRDefault="003E19FE" w:rsidP="003E19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D5">
        <w:rPr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3E19FE" w:rsidRPr="00174ED5" w:rsidRDefault="003E19FE" w:rsidP="003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FE" w:rsidRPr="00174ED5" w:rsidRDefault="00174ED5" w:rsidP="00174ED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19FE" w:rsidRPr="00174ED5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 w:rsidRPr="00E83B6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0326DF">
        <w:rPr>
          <w:rFonts w:ascii="Times New Roman" w:hAnsi="Times New Roman" w:cs="Times New Roman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>Новоусманского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29.11.2022 № 37</w:t>
      </w:r>
      <w:r w:rsidRPr="00E83B69">
        <w:rPr>
          <w:rFonts w:ascii="Times New Roman" w:hAnsi="Times New Roman" w:cs="Times New Roman"/>
          <w:sz w:val="28"/>
          <w:szCs w:val="28"/>
        </w:rPr>
        <w:t xml:space="preserve"> «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передаче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органами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Н</w:t>
      </w:r>
      <w:r w:rsidRPr="000326DF">
        <w:rPr>
          <w:rFonts w:ascii="Times New Roman" w:hAnsi="Times New Roman" w:cs="Times New Roman"/>
          <w:bCs/>
          <w:spacing w:val="-3"/>
          <w:sz w:val="28"/>
          <w:szCs w:val="28"/>
        </w:rPr>
        <w:t>икольского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Новоусманского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м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осуществления части полномочий по вопросам градостроительной деятельности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органам местного самоуправления 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E19FE" w:rsidRPr="00174ED5">
        <w:rPr>
          <w:rFonts w:ascii="Times New Roman" w:hAnsi="Times New Roman" w:cs="Times New Roman"/>
          <w:bCs/>
          <w:sz w:val="28"/>
          <w:szCs w:val="28"/>
        </w:rPr>
        <w:t xml:space="preserve">изменения, дополнив пункт 1 </w:t>
      </w:r>
      <w:r w:rsidR="003E19FE" w:rsidRPr="00174ED5">
        <w:rPr>
          <w:rFonts w:ascii="Times New Roman" w:hAnsi="Times New Roman" w:cs="Times New Roman"/>
          <w:sz w:val="28"/>
          <w:szCs w:val="28"/>
        </w:rPr>
        <w:t>решения словами: «- изменение вида развешенного использования земельного участка, в соответствии с ч. 4 ст</w:t>
      </w:r>
      <w:proofErr w:type="gramEnd"/>
      <w:r w:rsidR="003E19FE" w:rsidRPr="00174ED5">
        <w:rPr>
          <w:rFonts w:ascii="Times New Roman" w:hAnsi="Times New Roman" w:cs="Times New Roman"/>
          <w:sz w:val="28"/>
          <w:szCs w:val="28"/>
        </w:rPr>
        <w:t xml:space="preserve">. 37 </w:t>
      </w:r>
      <w:proofErr w:type="spellStart"/>
      <w:r w:rsidR="003E19FE" w:rsidRPr="00174ED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E19FE" w:rsidRPr="00174ED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E19FE" w:rsidRPr="00174ED5" w:rsidRDefault="003E19FE" w:rsidP="003E19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ED5">
        <w:rPr>
          <w:rFonts w:ascii="Times New Roman" w:hAnsi="Times New Roman" w:cs="Times New Roman"/>
          <w:sz w:val="28"/>
          <w:szCs w:val="28"/>
        </w:rPr>
        <w:t xml:space="preserve">- 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</w:t>
      </w:r>
      <w:proofErr w:type="spellStart"/>
      <w:r w:rsidRPr="00174ED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74ED5">
        <w:rPr>
          <w:rFonts w:ascii="Times New Roman" w:hAnsi="Times New Roman" w:cs="Times New Roman"/>
          <w:sz w:val="28"/>
          <w:szCs w:val="28"/>
        </w:rPr>
        <w:t xml:space="preserve"> от 10.11.2020 № </w:t>
      </w:r>
      <w:proofErr w:type="gramStart"/>
      <w:r w:rsidRPr="00174E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4ED5"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</w:t>
      </w:r>
      <w:r w:rsidR="005C4EF1">
        <w:rPr>
          <w:rFonts w:ascii="Times New Roman" w:hAnsi="Times New Roman" w:cs="Times New Roman"/>
          <w:sz w:val="28"/>
          <w:szCs w:val="28"/>
        </w:rPr>
        <w:t>.</w:t>
      </w:r>
      <w:r w:rsidRPr="00174ED5">
        <w:rPr>
          <w:rFonts w:ascii="Times New Roman" w:hAnsi="Times New Roman" w:cs="Times New Roman"/>
          <w:sz w:val="28"/>
          <w:szCs w:val="28"/>
        </w:rPr>
        <w:t>».</w:t>
      </w:r>
    </w:p>
    <w:p w:rsidR="00174ED5" w:rsidRPr="00E83B69" w:rsidRDefault="00174ED5" w:rsidP="00174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83B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3B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30D9">
        <w:rPr>
          <w:rFonts w:ascii="Times New Roman" w:hAnsi="Times New Roman" w:cs="Times New Roman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Pr="00E83B69">
        <w:rPr>
          <w:rFonts w:ascii="Times New Roman" w:hAnsi="Times New Roman" w:cs="Times New Roman"/>
          <w:sz w:val="28"/>
          <w:szCs w:val="28"/>
        </w:rPr>
        <w:t xml:space="preserve">заключить с  администрацией 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дополнительное </w:t>
      </w:r>
      <w:r w:rsidRPr="00E83B69">
        <w:rPr>
          <w:rFonts w:ascii="Times New Roman" w:hAnsi="Times New Roman" w:cs="Times New Roman"/>
          <w:sz w:val="28"/>
          <w:szCs w:val="28"/>
        </w:rPr>
        <w:t>соглашение к соглашению о передаче части полномочий между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50">
        <w:rPr>
          <w:rFonts w:ascii="Times New Roman" w:hAnsi="Times New Roman" w:cs="Times New Roman"/>
          <w:bCs/>
          <w:sz w:val="28"/>
          <w:szCs w:val="28"/>
        </w:rPr>
        <w:t>Никольского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и администрацией </w:t>
      </w:r>
      <w:r w:rsidRPr="00E83B69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26.12.2022 № 75 </w:t>
      </w:r>
      <w:r w:rsidRPr="00E83B69">
        <w:rPr>
          <w:rFonts w:ascii="Times New Roman" w:hAnsi="Times New Roman" w:cs="Times New Roman"/>
          <w:bCs/>
          <w:sz w:val="28"/>
          <w:szCs w:val="28"/>
        </w:rPr>
        <w:t>с учетом пункта 1 настоящего решения</w:t>
      </w:r>
      <w:r w:rsidRPr="00E83B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ED5" w:rsidRPr="005C4EF1" w:rsidRDefault="00174ED5" w:rsidP="00174ED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735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5AEA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nikolskoe</w:t>
        </w:r>
        <w:proofErr w:type="spellEnd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novousmanskij</w:t>
        </w:r>
        <w:proofErr w:type="spellEnd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20.</w:t>
        </w:r>
        <w:proofErr w:type="spellStart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C4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5C4E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ED5" w:rsidRPr="00735AEA" w:rsidRDefault="00174ED5" w:rsidP="0017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5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A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74ED5" w:rsidRPr="00735AEA" w:rsidRDefault="00174ED5" w:rsidP="0017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D5" w:rsidRPr="00735AEA" w:rsidRDefault="00174ED5" w:rsidP="0017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D5" w:rsidRPr="00735AEA" w:rsidRDefault="00174ED5" w:rsidP="0017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174ED5" w:rsidRPr="00735AEA" w:rsidRDefault="00174ED5" w:rsidP="0017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174ED5" w:rsidRPr="00735AEA" w:rsidRDefault="00174ED5" w:rsidP="0017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4ED5" w:rsidRPr="00735AEA" w:rsidSect="00174ED5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5C4EF1" w:rsidRPr="005C4EF1" w:rsidRDefault="005C4EF1" w:rsidP="005C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СОГЛАШЕНИЕ </w:t>
      </w:r>
    </w:p>
    <w:p w:rsidR="005C4EF1" w:rsidRPr="005C4EF1" w:rsidRDefault="005C4EF1" w:rsidP="005C4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>к Соглашению «О передаче части п</w:t>
      </w:r>
      <w:r>
        <w:rPr>
          <w:rFonts w:ascii="Times New Roman" w:hAnsi="Times New Roman" w:cs="Times New Roman"/>
          <w:sz w:val="24"/>
          <w:szCs w:val="24"/>
        </w:rPr>
        <w:t xml:space="preserve">олномочий между администрацией </w:t>
      </w:r>
      <w:r w:rsidRPr="005C4EF1">
        <w:rPr>
          <w:rFonts w:ascii="Times New Roman" w:hAnsi="Times New Roman" w:cs="Times New Roman"/>
          <w:sz w:val="24"/>
          <w:szCs w:val="24"/>
        </w:rPr>
        <w:t>Никольского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области» от 26.12.2022 № 75</w:t>
      </w:r>
    </w:p>
    <w:p w:rsidR="005C4EF1" w:rsidRPr="005C4EF1" w:rsidRDefault="005C4EF1" w:rsidP="005C4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F1" w:rsidRPr="005C4EF1" w:rsidRDefault="005C4EF1" w:rsidP="005C4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EF1">
        <w:rPr>
          <w:rFonts w:ascii="Times New Roman" w:hAnsi="Times New Roman" w:cs="Times New Roman"/>
          <w:sz w:val="24"/>
          <w:szCs w:val="24"/>
        </w:rPr>
        <w:t>с. Новая Усмань</w:t>
      </w:r>
      <w:r w:rsidRPr="005C4EF1">
        <w:rPr>
          <w:rFonts w:ascii="Times New Roman" w:hAnsi="Times New Roman" w:cs="Times New Roman"/>
          <w:sz w:val="24"/>
          <w:szCs w:val="24"/>
        </w:rPr>
        <w:tab/>
      </w:r>
      <w:r w:rsidRPr="005C4EF1">
        <w:rPr>
          <w:rFonts w:ascii="Times New Roman" w:hAnsi="Times New Roman" w:cs="Times New Roman"/>
          <w:sz w:val="24"/>
          <w:szCs w:val="24"/>
        </w:rPr>
        <w:tab/>
      </w:r>
      <w:r w:rsidRPr="005C4EF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C4E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4EF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34199169"/>
      <w:r w:rsidRPr="005C4EF1">
        <w:rPr>
          <w:rFonts w:ascii="Times New Roman" w:hAnsi="Times New Roman" w:cs="Times New Roman"/>
          <w:sz w:val="24"/>
          <w:szCs w:val="24"/>
        </w:rPr>
        <w:t xml:space="preserve">«___»____2024  №__   </w:t>
      </w:r>
      <w:bookmarkEnd w:id="0"/>
      <w:r w:rsidRPr="005C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4EF1" w:rsidRPr="005C4EF1" w:rsidRDefault="005C4EF1" w:rsidP="005C4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F1" w:rsidRPr="005C4EF1" w:rsidRDefault="005C4EF1" w:rsidP="005C4E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 xml:space="preserve">Администрация Никольского сельского поселения Новоусманского муниципального района Воронежской области, именуемая в дальнейшем </w:t>
      </w:r>
      <w:r w:rsidRPr="005C4EF1">
        <w:rPr>
          <w:rFonts w:ascii="Times New Roman" w:hAnsi="Times New Roman" w:cs="Times New Roman"/>
          <w:b/>
          <w:sz w:val="24"/>
          <w:szCs w:val="24"/>
        </w:rPr>
        <w:t>«Администрация поселения»,</w:t>
      </w:r>
      <w:r w:rsidRPr="005C4EF1">
        <w:rPr>
          <w:rFonts w:ascii="Times New Roman" w:hAnsi="Times New Roman" w:cs="Times New Roman"/>
          <w:sz w:val="24"/>
          <w:szCs w:val="24"/>
        </w:rPr>
        <w:t xml:space="preserve"> в лице главы Никольского сельского поселения Новоусманского муниципального района Воронежской области </w:t>
      </w:r>
      <w:proofErr w:type="spellStart"/>
      <w:r w:rsidRPr="005C4EF1">
        <w:rPr>
          <w:rFonts w:ascii="Times New Roman" w:hAnsi="Times New Roman" w:cs="Times New Roman"/>
          <w:sz w:val="24"/>
          <w:szCs w:val="24"/>
        </w:rPr>
        <w:t>Мильгуновой</w:t>
      </w:r>
      <w:proofErr w:type="spellEnd"/>
      <w:r w:rsidRPr="005C4EF1">
        <w:rPr>
          <w:rFonts w:ascii="Times New Roman" w:hAnsi="Times New Roman" w:cs="Times New Roman"/>
          <w:sz w:val="24"/>
          <w:szCs w:val="24"/>
        </w:rPr>
        <w:t xml:space="preserve"> Инны Викторовны, действующего на основании Устава Никольского сельского поселения Новоусманского муниципального района Воронежской области, с одной стороны, и Администрация Новоусманского муниципального района Воронежской области, именуемая в дальнейшем </w:t>
      </w:r>
      <w:r w:rsidRPr="005C4EF1">
        <w:rPr>
          <w:rFonts w:ascii="Times New Roman" w:hAnsi="Times New Roman" w:cs="Times New Roman"/>
          <w:b/>
          <w:sz w:val="24"/>
          <w:szCs w:val="24"/>
        </w:rPr>
        <w:t>«Администрация района»,</w:t>
      </w:r>
      <w:r w:rsidRPr="005C4EF1">
        <w:rPr>
          <w:rFonts w:ascii="Times New Roman" w:hAnsi="Times New Roman" w:cs="Times New Roman"/>
          <w:sz w:val="24"/>
          <w:szCs w:val="24"/>
        </w:rPr>
        <w:t xml:space="preserve"> в лице исполняющего обязанности главы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 xml:space="preserve"> Новоусманского муниципального района Воронежской области </w:t>
      </w:r>
      <w:proofErr w:type="spellStart"/>
      <w:r w:rsidRPr="005C4EF1">
        <w:rPr>
          <w:rFonts w:ascii="Times New Roman" w:hAnsi="Times New Roman" w:cs="Times New Roman"/>
          <w:sz w:val="24"/>
          <w:szCs w:val="24"/>
        </w:rPr>
        <w:t>Дергановой</w:t>
      </w:r>
      <w:proofErr w:type="spellEnd"/>
      <w:r w:rsidRPr="005C4EF1">
        <w:rPr>
          <w:rFonts w:ascii="Times New Roman" w:hAnsi="Times New Roman" w:cs="Times New Roman"/>
          <w:sz w:val="24"/>
          <w:szCs w:val="24"/>
        </w:rPr>
        <w:t xml:space="preserve"> Елены Владимировны, действующей на основании Устава Новоусманского муниципального района Воронежской области, с другой стороны, вместе именуемые «Стороны», руководствуясь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 xml:space="preserve">.4 ст.15 Федерального </w:t>
      </w:r>
      <w:hyperlink r:id="rId6" w:history="1">
        <w:r w:rsidRPr="005C4E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C4EF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C4EF1" w:rsidRPr="005C4EF1" w:rsidRDefault="005C4EF1" w:rsidP="005C4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 xml:space="preserve">              1.  Внести в соглашение о передаче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Никольского сельского поселения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Новоусманского муниципального района от 26.12.2022 № 75 (далее – Соглашение) следующие изменения:</w:t>
      </w:r>
    </w:p>
    <w:p w:rsidR="005C4EF1" w:rsidRPr="005C4EF1" w:rsidRDefault="005C4EF1" w:rsidP="005C4EF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4EF1">
        <w:rPr>
          <w:rFonts w:ascii="Times New Roman" w:hAnsi="Times New Roman" w:cs="Times New Roman"/>
          <w:sz w:val="24"/>
          <w:szCs w:val="24"/>
        </w:rPr>
        <w:t xml:space="preserve"> пункт 1.1 Соглашения дополнить словами «- изменение вида развешенного использования земельного участка, в соответствии с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 xml:space="preserve">. 4 ст. 37 </w:t>
      </w:r>
      <w:proofErr w:type="spellStart"/>
      <w:r w:rsidRPr="005C4EF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C4EF1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5C4EF1" w:rsidRPr="005C4EF1" w:rsidRDefault="005C4EF1" w:rsidP="005C4E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 xml:space="preserve">- 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</w:t>
      </w:r>
      <w:proofErr w:type="spellStart"/>
      <w:r w:rsidRPr="005C4EF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C4EF1">
        <w:rPr>
          <w:rFonts w:ascii="Times New Roman" w:hAnsi="Times New Roman" w:cs="Times New Roman"/>
          <w:sz w:val="24"/>
          <w:szCs w:val="24"/>
        </w:rPr>
        <w:t xml:space="preserve"> от 10.11.2020 №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>/0412 «Об утверждении классификатора видов разрешенного использования земельных участков.».</w:t>
      </w:r>
    </w:p>
    <w:p w:rsidR="005C4EF1" w:rsidRPr="005C4EF1" w:rsidRDefault="005C4EF1" w:rsidP="005C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 xml:space="preserve">               2. Настоящее Дополнительное соглашение является неотъемлемой частью Соглашения и вступает в силу </w:t>
      </w:r>
      <w:proofErr w:type="gramStart"/>
      <w:r w:rsidRPr="005C4E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4EF1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C4EF1" w:rsidRPr="005C4EF1" w:rsidRDefault="005C4EF1" w:rsidP="005C4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 xml:space="preserve">               3.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5C4EF1" w:rsidRPr="005C4EF1" w:rsidRDefault="005C4EF1" w:rsidP="005C4EF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EF1" w:rsidRPr="005C4EF1" w:rsidRDefault="005C4EF1" w:rsidP="005C4E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EF1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tbl>
      <w:tblPr>
        <w:tblW w:w="10456" w:type="dxa"/>
        <w:tblLayout w:type="fixed"/>
        <w:tblLook w:val="04A0"/>
      </w:tblPr>
      <w:tblGrid>
        <w:gridCol w:w="5396"/>
        <w:gridCol w:w="5060"/>
      </w:tblGrid>
      <w:tr w:rsidR="005C4EF1" w:rsidRPr="0047311F" w:rsidTr="005C4EF1">
        <w:trPr>
          <w:trHeight w:val="5308"/>
        </w:trPr>
        <w:tc>
          <w:tcPr>
            <w:tcW w:w="5396" w:type="dxa"/>
            <w:shd w:val="clear" w:color="auto" w:fill="auto"/>
          </w:tcPr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сельского поселения Новоусманского муниципального района Воронежской области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396333, Воронежская область, </w:t>
            </w:r>
            <w:proofErr w:type="spell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 район,  посёлок 1-го отделения совхоза «Масловский»,  ул. Ленина, </w:t>
            </w:r>
            <w:proofErr w:type="spell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. 76 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ИНН 3616026971, КПП 361601001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/с 03231643206254783100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Отделение Воронеж Банка России/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УФК по Воронежской области г</w:t>
            </w:r>
            <w:proofErr w:type="gram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оронеж,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БИК 012007084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Глава Никольского сельского поселения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Новоусманского муниципального района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5C4EF1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C4EF1" w:rsidRDefault="005C4EF1" w:rsidP="005C4EF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И.В.МИЛЬГУНОВА</w:t>
            </w:r>
          </w:p>
          <w:p w:rsidR="005C4EF1" w:rsidRPr="0047311F" w:rsidRDefault="005C4EF1" w:rsidP="005C4EF1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  <w:tc>
          <w:tcPr>
            <w:tcW w:w="5060" w:type="dxa"/>
            <w:shd w:val="clear" w:color="auto" w:fill="auto"/>
          </w:tcPr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Администрация Новоусманского муниципального района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396310 Воронежская область, </w:t>
            </w:r>
            <w:proofErr w:type="spell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Новая Усмань,</w:t>
            </w:r>
            <w:proofErr w:type="gramEnd"/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д.1, 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ИНН 3616001399, КПП 361601001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/с 40204810600000000992 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Воронеж, </w:t>
            </w:r>
            <w:proofErr w:type="gramStart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. Воронеж, 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 xml:space="preserve">БИК 042007001 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И.о. главы Новоусманского муниципального района Воронежской области</w:t>
            </w: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EF1" w:rsidRPr="0047311F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C4EF1" w:rsidRDefault="005C4EF1" w:rsidP="005C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7311F">
              <w:rPr>
                <w:rFonts w:ascii="Times New Roman" w:hAnsi="Times New Roman" w:cs="Times New Roman"/>
                <w:sz w:val="24"/>
                <w:szCs w:val="24"/>
              </w:rPr>
              <w:t>Е.В. ДЕРГАНОВА</w:t>
            </w:r>
          </w:p>
          <w:p w:rsidR="005C4EF1" w:rsidRPr="0047311F" w:rsidRDefault="005C4EF1" w:rsidP="005C4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</w:tc>
      </w:tr>
    </w:tbl>
    <w:p w:rsidR="005C4EF1" w:rsidRPr="003E19FE" w:rsidRDefault="005C4EF1" w:rsidP="005C4E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4EF1" w:rsidRPr="003E19FE" w:rsidSect="005C4EF1">
      <w:pgSz w:w="11906" w:h="16838"/>
      <w:pgMar w:top="993" w:right="567" w:bottom="567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9FE"/>
    <w:rsid w:val="00174ED5"/>
    <w:rsid w:val="00261376"/>
    <w:rsid w:val="003E19FE"/>
    <w:rsid w:val="005C4EF1"/>
    <w:rsid w:val="006E4752"/>
    <w:rsid w:val="00AC69FC"/>
    <w:rsid w:val="00B1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E19FE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3E19FE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3E19F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E19FE"/>
    <w:rPr>
      <w:rFonts w:ascii="Arial" w:hAnsi="Arial" w:cs="Arial"/>
    </w:rPr>
  </w:style>
  <w:style w:type="paragraph" w:customStyle="1" w:styleId="ConsPlusNormal0">
    <w:name w:val="ConsPlusNormal"/>
    <w:link w:val="ConsPlusNormal"/>
    <w:rsid w:val="003E19F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3E19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D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74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C3919281E1B71BF741F419BF7774C9BEAB1D97132BE5D983E058C88846E862A6C554E1C9CE7085f0t8K" TargetMode="External"/><Relationship Id="rId5" Type="http://schemas.openxmlformats.org/officeDocument/2006/relationships/hyperlink" Target="https://nikolskoe-novousmanskij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2024-05-15T10:36:00Z</cp:lastPrinted>
  <dcterms:created xsi:type="dcterms:W3CDTF">2024-02-22T04:42:00Z</dcterms:created>
  <dcterms:modified xsi:type="dcterms:W3CDTF">2024-05-15T10:43:00Z</dcterms:modified>
</cp:coreProperties>
</file>