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4D8B3">
      <w:pPr>
        <w:tabs>
          <w:tab w:val="left" w:pos="3969"/>
        </w:tabs>
        <w:ind w:right="-284"/>
        <w:jc w:val="center"/>
      </w:pPr>
      <w:r>
        <w:drawing>
          <wp:inline distT="0" distB="0" distL="0" distR="0">
            <wp:extent cx="580390" cy="723265"/>
            <wp:effectExtent l="19050" t="0" r="0" b="0"/>
            <wp:docPr id="1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4"/>
        <w:tblW w:w="1023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8"/>
      </w:tblGrid>
      <w:tr w14:paraId="26BFE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238" w:type="dxa"/>
          </w:tcPr>
          <w:p w14:paraId="77E0C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АДМИНИСТРАЦИЯ НИКОЛЬСКОГО СЕЛЬСКОГО ПОСЕЛЕНИЯ </w:t>
            </w:r>
          </w:p>
          <w:p w14:paraId="3D74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НОВОУСМАНСКОГО МУНИЦИПАЛЬНОГО РАЙОНА </w:t>
            </w:r>
          </w:p>
          <w:p w14:paraId="5ABB5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ВОРОНЕЖСКОЙ ОБЛАСТИ</w:t>
            </w:r>
          </w:p>
        </w:tc>
      </w:tr>
    </w:tbl>
    <w:p w14:paraId="517B87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6339F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14:paraId="0A8E0C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89270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07.10.202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№ 215 </w:t>
      </w:r>
    </w:p>
    <w:p w14:paraId="38E348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посёлок 1-го отделения</w:t>
      </w:r>
    </w:p>
    <w:p w14:paraId="458009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совхоза   "Масловский"</w:t>
      </w:r>
    </w:p>
    <w:p w14:paraId="67C32A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D584F79">
      <w:pPr>
        <w:pStyle w:val="8"/>
        <w:ind w:left="0" w:right="38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     назначении    общественных   обсуждений  по   проекту </w:t>
      </w:r>
    </w:p>
    <w:p w14:paraId="07DEA566">
      <w:pPr>
        <w:pStyle w:val="8"/>
        <w:ind w:left="0" w:right="389"/>
        <w:jc w:val="both"/>
        <w:rPr>
          <w:b w:val="0"/>
          <w:spacing w:val="1"/>
          <w:sz w:val="26"/>
          <w:szCs w:val="26"/>
        </w:rPr>
      </w:pPr>
      <w:r>
        <w:rPr>
          <w:b w:val="0"/>
          <w:sz w:val="26"/>
          <w:szCs w:val="26"/>
        </w:rPr>
        <w:t>постановления «Об утверждении Программы профилактики</w:t>
      </w:r>
    </w:p>
    <w:p w14:paraId="6CB21665">
      <w:pPr>
        <w:pStyle w:val="8"/>
        <w:ind w:left="0" w:right="38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риск</w:t>
      </w:r>
      <w:bookmarkStart w:id="4" w:name="_GoBack"/>
      <w:bookmarkEnd w:id="4"/>
      <w:r>
        <w:rPr>
          <w:b w:val="0"/>
          <w:sz w:val="26"/>
          <w:szCs w:val="26"/>
        </w:rPr>
        <w:t>ов   причинения   вреда (ущерба)  охраняемым   законом</w:t>
      </w:r>
    </w:p>
    <w:p w14:paraId="2CD594BF">
      <w:pPr>
        <w:pStyle w:val="8"/>
        <w:ind w:left="0" w:right="38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ценностям на 2025 год  в рамках  муниципального контроля  </w:t>
      </w:r>
    </w:p>
    <w:p w14:paraId="0669027A"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    сфере   благоустройства    на   территории   Никольского </w:t>
      </w:r>
    </w:p>
    <w:p w14:paraId="5E97F192"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сельского    поселения     Новоусманского   муниципального   </w:t>
      </w:r>
    </w:p>
    <w:p w14:paraId="4B07BA1C"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района   Воронежской   области</w:t>
      </w:r>
      <w:r>
        <w:rPr>
          <w:b/>
          <w:sz w:val="26"/>
          <w:szCs w:val="26"/>
        </w:rPr>
        <w:t>»</w:t>
      </w:r>
    </w:p>
    <w:p w14:paraId="1805A73C">
      <w:pPr>
        <w:pStyle w:val="6"/>
        <w:spacing w:before="4"/>
        <w:ind w:left="0"/>
        <w:rPr>
          <w:b/>
          <w:sz w:val="27"/>
        </w:rPr>
      </w:pPr>
    </w:p>
    <w:p w14:paraId="1897B3E5">
      <w:pPr>
        <w:pStyle w:val="6"/>
        <w:ind w:left="0" w:right="-1" w:firstLine="74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Во исполнение постановления Правительства Российской Федерации от 25.06.2021 № 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>
        <w:rPr>
          <w:spacing w:val="1"/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  <w:r>
        <w:rPr>
          <w:sz w:val="26"/>
          <w:szCs w:val="26"/>
        </w:rPr>
        <w:t>, администрация Никольского сельского поселения Новоусманского муниципального района Воронежской области</w:t>
      </w:r>
    </w:p>
    <w:p w14:paraId="0442B728">
      <w:pPr>
        <w:spacing w:after="0"/>
        <w:jc w:val="center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caps/>
          <w:sz w:val="26"/>
          <w:szCs w:val="26"/>
        </w:rPr>
        <w:t>постановляЕТ:</w:t>
      </w:r>
    </w:p>
    <w:p w14:paraId="190FDC30">
      <w:pPr>
        <w:spacing w:after="0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14:paraId="546F0DE4">
      <w:pPr>
        <w:pStyle w:val="8"/>
        <w:tabs>
          <w:tab w:val="left" w:pos="9498"/>
        </w:tabs>
        <w:ind w:left="0" w:right="-1"/>
        <w:jc w:val="both"/>
        <w:rPr>
          <w:b w:val="0"/>
          <w:spacing w:val="1"/>
          <w:sz w:val="26"/>
          <w:szCs w:val="26"/>
        </w:rPr>
      </w:pPr>
      <w:r>
        <w:rPr>
          <w:b w:val="0"/>
          <w:sz w:val="26"/>
          <w:szCs w:val="26"/>
        </w:rPr>
        <w:t xml:space="preserve">        1. Вынести на общественные обсуждения проект постановления</w:t>
      </w:r>
      <w:bookmarkStart w:id="0" w:name="_Hlk115251307"/>
      <w:r>
        <w:rPr>
          <w:b w:val="0"/>
          <w:sz w:val="26"/>
          <w:szCs w:val="26"/>
        </w:rPr>
        <w:t xml:space="preserve"> администрации Никольского сельского поселения Новоусманского муниципального района Воронежской области</w:t>
      </w:r>
      <w:bookmarkEnd w:id="0"/>
      <w:r>
        <w:rPr>
          <w:b w:val="0"/>
          <w:sz w:val="26"/>
          <w:szCs w:val="26"/>
        </w:rPr>
        <w:t xml:space="preserve"> «Об утверждении Программы профилактики рисков причинения вреда (ущерба) охраняемым законом ценностям на 2025 год  в рамках муниципального контроля  в  сфере благоустройства на территории Никольского сельского поселения Новоусманского муниципального   района  Воронежской  области» (Приложение 1).</w:t>
      </w:r>
    </w:p>
    <w:p w14:paraId="6DC37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Обсуждение проекта постановления администрации Никольского сельского поселения Новоусманского муниципального района Воронежской области «Об утверждении Программы профилактики рисков причинения вреда (ущерба) охраняемым законом ценностям </w:t>
      </w:r>
      <w:r>
        <w:rPr>
          <w:rFonts w:ascii="Times New Roman" w:hAnsi="Times New Roman" w:eastAsia="Times New Roman" w:cs="Times New Roman"/>
          <w:sz w:val="26"/>
          <w:szCs w:val="26"/>
        </w:rPr>
        <w:t>на 2025 год в рамках муниципального контроля в сфере благоустройства на территории Никольского сельского поселения Новоусманского 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>» провести в период с 07 октября 2024 по 7 ноября 2024.</w:t>
      </w:r>
    </w:p>
    <w:p w14:paraId="1C2F8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Определить инициатором проведения общественных обсуждений администрацию </w:t>
      </w:r>
      <w:r>
        <w:rPr>
          <w:rFonts w:ascii="Times New Roman" w:hAnsi="Times New Roman" w:cs="Times New Roman"/>
          <w:spacing w:val="1"/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B31C7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Style w:val="12"/>
          <w:rFonts w:ascii="Times New Roman" w:hAnsi="Times New Roman" w:cs="Times New Roman"/>
          <w:color w:val="auto"/>
        </w:rPr>
        <w:t>.</w:t>
      </w:r>
      <w:r>
        <w:rPr>
          <w:rStyle w:val="12"/>
          <w:rFonts w:ascii="Times New Roman" w:hAnsi="Times New Roman" w:cs="Times New Roman"/>
        </w:rPr>
        <w:t xml:space="preserve"> </w:t>
      </w:r>
      <w:r>
        <w:rPr>
          <w:rStyle w:val="12"/>
          <w:rFonts w:ascii="Times New Roman" w:hAnsi="Times New Roman" w:cs="Times New Roman"/>
          <w:b w:val="0"/>
          <w:color w:val="auto"/>
        </w:rPr>
        <w:t xml:space="preserve">Создать общественный совет по организации и проведению общественных обсуждений </w:t>
      </w:r>
      <w:r>
        <w:rPr>
          <w:rFonts w:ascii="Times New Roman" w:hAnsi="Times New Roman" w:cs="Times New Roman"/>
          <w:sz w:val="26"/>
          <w:szCs w:val="26"/>
        </w:rPr>
        <w:t>(Приложение 2).</w:t>
      </w:r>
    </w:p>
    <w:p w14:paraId="3324BED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5. Проект постановления администрации Никольского сельского поселения Новоусманского муниципального района Воронежской области «Об утверждении Программы профилактики рисков причинения вреда (ущерба) охраняемым законом ценностям </w:t>
      </w:r>
      <w:r>
        <w:rPr>
          <w:rFonts w:ascii="Times New Roman" w:hAnsi="Times New Roman" w:eastAsia="Times New Roman" w:cs="Times New Roman"/>
          <w:sz w:val="26"/>
          <w:szCs w:val="26"/>
        </w:rPr>
        <w:t>на 2025 год в рамках муниципального контроля в сфере благоустройства на территории Никольского сельского поселения Новоусманского 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» для ознакомления разместить на </w:t>
      </w:r>
      <w:bookmarkStart w:id="1" w:name="_Hlk115248972"/>
      <w:r>
        <w:rPr>
          <w:rFonts w:ascii="Times New Roman" w:hAnsi="Times New Roman" w:cs="Times New Roman"/>
          <w:sz w:val="26"/>
          <w:szCs w:val="26"/>
        </w:rPr>
        <w:t xml:space="preserve">официальном сайте администрации Никольского сельского поселения в информационно-телекоммуникационной сети «Интернет» </w:t>
      </w:r>
      <w:bookmarkEnd w:id="1"/>
      <w:r>
        <w:rPr>
          <w:rFonts w:ascii="Times New Roman" w:hAnsi="Times New Roman" w:cs="Times New Roman"/>
          <w:sz w:val="26"/>
          <w:szCs w:val="26"/>
        </w:rPr>
        <w:t>https://nikolskoe-novousmanskij-r20.gosweb.gosuslugi.ru</w:t>
      </w:r>
      <w:r>
        <w:rPr>
          <w:rFonts w:ascii="Times New Roman" w:hAnsi="Times New Roman" w:cs="Times New Roman"/>
          <w:bCs/>
          <w:sz w:val="26"/>
          <w:szCs w:val="26"/>
        </w:rPr>
        <w:t xml:space="preserve"> и на доске обнародования нормативных правовых актов в здании администрации Никольского сельского поселения по адресу: Воронежская область, Новоусманский район, посёлок 1-го отделения совхоза «Масловский», ул. Ленина, 76,  в Масловской сельской библиотеке Никольского сельского поселения в здании Масловского СДК по адресу: Воронежская область, Новоусманский район, посёлок 1-го отделения совхоза «Масловский»,  ул. Ленина д.43.</w:t>
      </w:r>
    </w:p>
    <w:p w14:paraId="40D61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Осуществить информирование населения об общественных обсуждениях на официальном сайте администрации Никольского сельского поселения в информационно-телекоммуникационной сети «Интернет» https://nikolskoe-novousmanskij-r20.gosweb.gosuslugi.ru, а также на досках обнародования нормативных правовых актов  в здании администрации Никольского сельского поселения по адресу: Воронежская область, Новоусманский район, посёлок 1-го отделения совхоза «Масловский», ул. Ленина, 76,  в Масловской сельской библиотеке Никольского сельского поселения в здании Масловского СДК по адресу: Воронежская область, Новоусманский район, посёлок 1-го отделения совхоза «Масловский»,  ул. Ленина д.43.</w:t>
      </w:r>
    </w:p>
    <w:p w14:paraId="4E91F7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7.Установить следующий порядок учёта предложений по проекту постановления администрации Никольского сельского поселения Новоусманского муниципального района Воронежской области «Об утверждении Программы профилактики рисков причинения вреда(ущерба) охраняемым законом ценностям </w:t>
      </w:r>
      <w:r>
        <w:rPr>
          <w:rFonts w:ascii="Times New Roman" w:hAnsi="Times New Roman" w:eastAsia="Times New Roman" w:cs="Times New Roman"/>
          <w:sz w:val="26"/>
          <w:szCs w:val="26"/>
        </w:rPr>
        <w:t>на 2025 год в рамках муниципального контроля в сфере благоустройства на территории Никольского сельского поселения Новоусманского 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>» (далее – предложения граждан по проекту) и порядок участия граждан в обсуждении указанного проекта:</w:t>
      </w:r>
    </w:p>
    <w:p w14:paraId="64D8B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7.1.Предложения граждан по проекту принимаются с 07.10.2024 по 07.11.2024.</w:t>
      </w:r>
    </w:p>
    <w:p w14:paraId="1F73653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7.2. Предложения граждан по проекту подаются в письменной форме в администрацию Никольского сельского поселения по адресу: 396333, Воронежская область, Новоусманский район, посёлок 1-го отделения совхоза «Масловский», ул. Ленина, 76, (время приёма предложений с 08.00 до 16.00 час., перерыв с 12.00 до 13.00 час., суббота, воскресенье - выходные дни), либо направляются посредством почтовой связи на вышеуказанный адрес, а также могут быть направлены на электронную почту https://nikolskoe-novousmanskij-r20.gosweb.gosuslugi.ru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bookmarkStart w:id="2" w:name="_Hlk115246572"/>
    </w:p>
    <w:bookmarkEnd w:id="2"/>
    <w:p w14:paraId="17C97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7.3.Предложения граждан по проекту должны содержать сформулированный текст изменений и дополнений в проект, быть подписаны гражданином с указанием его Ф.И.О., адреса места жительства, контактного телефона. Анонимные предложения рассмотрению не подлежат.</w:t>
      </w:r>
    </w:p>
    <w:p w14:paraId="34B1C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7.4. Администрация </w:t>
      </w:r>
      <w:r>
        <w:rPr>
          <w:rFonts w:ascii="Times New Roman" w:hAnsi="Times New Roman" w:eastAsia="Times New Roman" w:cs="Times New Roman"/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5C7C9A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регистрирует полученные от граждан предложения по проекту;</w:t>
      </w:r>
    </w:p>
    <w:p w14:paraId="3B2F5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рассматривает каждое полученное предложение по проекту и готовит по нему мотивированное заключение об учете предложения (в том числе, частичном) или его отклонении, а также формирует перечень предложений и мотивированных заключений в срок не позднее 15.11.2024;</w:t>
      </w:r>
    </w:p>
    <w:p w14:paraId="27694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передает проект программы профилактики и поступившие предложения в общественный совет для обсуждения.</w:t>
      </w:r>
    </w:p>
    <w:p w14:paraId="6A50C0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Общественному совету провести обсуждение полученного проекта программы профилактики и направить мотивированное заключение по нему в администрацию Никольского сельского </w:t>
      </w:r>
      <w:bookmarkStart w:id="3" w:name="_Hlk115248914"/>
      <w:r>
        <w:rPr>
          <w:rFonts w:ascii="Times New Roman" w:hAnsi="Times New Roman" w:cs="Times New Roman"/>
          <w:sz w:val="26"/>
          <w:szCs w:val="26"/>
        </w:rPr>
        <w:t>поселения Новоусманского муниципального района Воронежской области</w:t>
      </w:r>
      <w:bookmarkEnd w:id="3"/>
      <w:r>
        <w:rPr>
          <w:rFonts w:ascii="Times New Roman" w:hAnsi="Times New Roman" w:cs="Times New Roman"/>
          <w:sz w:val="26"/>
          <w:szCs w:val="26"/>
        </w:rPr>
        <w:t xml:space="preserve"> в срок не позднее 25.11.2024.</w:t>
      </w:r>
    </w:p>
    <w:p w14:paraId="083D77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Администрации Никольского сельского поселения Новоусманского муниципального района Воронежской области разместить результаты общественного обсуждения на официальном сайте администрации Никольского сельского поселения в сети «Интернет» https://nikolskoe-novousmanskij-r20.gosweb.gosuslugi.ru в срок не позднее 20.12.2023.</w:t>
      </w:r>
    </w:p>
    <w:p w14:paraId="2B8C6768">
      <w:pPr>
        <w:pStyle w:val="13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10.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 «Интернет» </w:t>
      </w:r>
      <w:r>
        <w:rPr>
          <w:rFonts w:ascii="Times New Roman" w:hAnsi="Times New Roman" w:cs="Times New Roman"/>
          <w:b w:val="0"/>
          <w:sz w:val="26"/>
          <w:szCs w:val="26"/>
        </w:rPr>
        <w:t>https://nikolskoe-novousmanskij-r20.gosweb.gosuslugi.ru.</w:t>
      </w:r>
    </w:p>
    <w:p w14:paraId="104E42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11. Контроль за исполнением настоящего постановления оставляю за собой.</w:t>
      </w:r>
    </w:p>
    <w:p w14:paraId="77EFB1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858F9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65192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Никольского сельского поселения</w:t>
      </w:r>
    </w:p>
    <w:p w14:paraId="71ED19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Новоусманского муниципального района</w:t>
      </w:r>
    </w:p>
    <w:p w14:paraId="1F6C6203">
      <w:pPr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Воронежской области                                                                          И.В.Мильгунова</w:t>
      </w:r>
    </w:p>
    <w:p w14:paraId="3CF3AE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7EA4E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>
          <w:pgSz w:w="11906" w:h="16838"/>
          <w:pgMar w:top="1134" w:right="567" w:bottom="1134" w:left="1134" w:header="709" w:footer="709" w:gutter="0"/>
          <w:cols w:space="708" w:num="1"/>
          <w:docGrid w:linePitch="360" w:charSpace="0"/>
        </w:sectPr>
      </w:pPr>
    </w:p>
    <w:p w14:paraId="3EC5EA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1 к постановлению </w:t>
      </w:r>
    </w:p>
    <w:p w14:paraId="7F6571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Никольского сельского </w:t>
      </w:r>
    </w:p>
    <w:p w14:paraId="66B6D1A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 Новоусманского муниципального</w:t>
      </w:r>
    </w:p>
    <w:p w14:paraId="5297876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 Воронежской области</w:t>
      </w:r>
    </w:p>
    <w:p w14:paraId="37A94F15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07.10.2024  № 215</w:t>
      </w:r>
    </w:p>
    <w:p w14:paraId="58F89A06">
      <w:pPr>
        <w:shd w:val="clear" w:color="auto" w:fill="FFFFFF"/>
        <w:tabs>
          <w:tab w:val="center" w:pos="481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8C890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drawing>
          <wp:inline distT="0" distB="0" distL="0" distR="0">
            <wp:extent cx="585470" cy="723900"/>
            <wp:effectExtent l="19050" t="0" r="508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F9DF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727FA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 НИКОЛЬСКОГО  СЕЛЬСКОГО ПОСЕЛЕНИЯ НОВОУСМАНСКОГО МУНИЦИПАЛЬНОГО РАЙОНА</w:t>
      </w:r>
    </w:p>
    <w:p w14:paraId="733BBA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ВОРОНЕЖСКОЙ ОБЛАСТИ</w:t>
      </w:r>
    </w:p>
    <w:p w14:paraId="52386D96">
      <w:pPr>
        <w:shd w:val="clear" w:color="auto" w:fill="FFFFFF"/>
        <w:tabs>
          <w:tab w:val="center" w:pos="481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6DF4410">
      <w:pPr>
        <w:shd w:val="clear" w:color="auto" w:fill="FFFFFF"/>
        <w:tabs>
          <w:tab w:val="center" w:pos="481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 (ПРОЕКТ)</w:t>
      </w:r>
    </w:p>
    <w:p w14:paraId="2E4223C9">
      <w:pPr>
        <w:shd w:val="clear" w:color="auto" w:fill="FFFFFF"/>
        <w:tabs>
          <w:tab w:val="center" w:pos="481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B2D26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 ..2024    №     </w:t>
      </w:r>
    </w:p>
    <w:p w14:paraId="4F05C96B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посёлок 1-го отделения</w:t>
      </w:r>
    </w:p>
    <w:p w14:paraId="0B5326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совхоза  "Масловский"</w:t>
      </w:r>
    </w:p>
    <w:p w14:paraId="03FA02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D243D24"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Об утверждении Программы профилактики рисков </w:t>
      </w:r>
    </w:p>
    <w:p w14:paraId="1FEAB233"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причинения  вреда  (ущерба)  охраняемым законом </w:t>
      </w:r>
    </w:p>
    <w:p w14:paraId="08132C71"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ценностям  на 2025 год  в рамках  муниципального </w:t>
      </w:r>
    </w:p>
    <w:p w14:paraId="00FA3390"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контроля  в  сфере благоустройства  на территории </w:t>
      </w:r>
    </w:p>
    <w:p w14:paraId="5609E5DB"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Никольского сельского поселения Новоусманского </w:t>
      </w:r>
    </w:p>
    <w:p w14:paraId="28BF8EDF"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муниципального   района    Воронежской   области</w:t>
      </w:r>
    </w:p>
    <w:p w14:paraId="51B4713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3493562D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14 Федерального закона от 6 октября 2003 года № 131–ФЗ «Об общих принципах организации местного самоуправления в Российской Федерации», статьями 3, 23, 30, 44 Федерального закона от 31 июля 2020 года № 248–ФЗ «О государственном контроле (надзоре) и муниципальном контроле в Российской Федерации», решением Совета народных депутатов Никольского сельского поселения от 29.12.2022 № 58 «</w:t>
      </w:r>
      <w:r>
        <w:rPr>
          <w:rFonts w:ascii="Times New Roman" w:hAnsi="Times New Roman" w:eastAsia="Calibri" w:cs="Times New Roman"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sz w:val="26"/>
          <w:szCs w:val="26"/>
        </w:rPr>
        <w:t>Положения о муниципальном контроле в сфере  благоустройства на территории Николь</w:t>
      </w:r>
      <w:r>
        <w:rPr>
          <w:rFonts w:ascii="Times New Roman" w:hAnsi="Times New Roman" w:eastAsia="Calibri" w:cs="Times New Roman"/>
          <w:sz w:val="26"/>
          <w:szCs w:val="26"/>
        </w:rPr>
        <w:t>ского сельского поселения Новоусманского муниципального района Воронежской области</w:t>
      </w:r>
      <w:r>
        <w:rPr>
          <w:rFonts w:ascii="Times New Roman" w:hAnsi="Times New Roman" w:eastAsia="Times New Roman" w:cs="Times New Roman"/>
          <w:sz w:val="26"/>
          <w:szCs w:val="26"/>
        </w:rPr>
        <w:t>», Уставом Никольского сельского поселения, администрация Никольского сельского постановления Новоусманского муниципального района Воронежской области</w:t>
      </w:r>
    </w:p>
    <w:p w14:paraId="3A857790"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</w:p>
    <w:p w14:paraId="620D44EE"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П О С Т А Н О В Л Я Е Т:</w:t>
      </w:r>
    </w:p>
    <w:p w14:paraId="0D206242"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 w14:paraId="14F61F7A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1. Утвердить Программу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Никольского сельского поселения Новоусманского муниципального района Воронежской области, согласно приложению. </w:t>
      </w:r>
    </w:p>
    <w:p w14:paraId="41E96C99">
      <w:pPr>
        <w:pStyle w:val="8"/>
        <w:ind w:left="0" w:right="38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2.  Признать утратившим силу постановление администрации Никольского сельского поселения Новоусманского муниципального района Воронежской области от 28.09.2023 № 251 «О назначении общественных обсуждений по проекту постановления «Об утверждении Программы профилактики рисков причинения вреда (ущерба)  охраняемым   законом  ценностям на 2024 год  в рамках  муниципального контроля  в    сфере благоустройства на территории Никольского сельского поселения     Новоусманского   муниципального   района   Воронежской   области».</w:t>
      </w:r>
    </w:p>
    <w:p w14:paraId="5C4D4781">
      <w:pPr>
        <w:pStyle w:val="13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3.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 «Интернет» </w:t>
      </w:r>
      <w:r>
        <w:rPr>
          <w:rFonts w:ascii="Times New Roman" w:hAnsi="Times New Roman" w:cs="Times New Roman"/>
          <w:b w:val="0"/>
          <w:sz w:val="26"/>
          <w:szCs w:val="26"/>
        </w:rPr>
        <w:t>https://nikolskoe-novousmanskij-r20.gosweb.gosuslugi.ru.</w:t>
      </w:r>
    </w:p>
    <w:p w14:paraId="539E62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4. Контроль за исполнением настоящего постановления оставляю за собой.</w:t>
      </w:r>
    </w:p>
    <w:p w14:paraId="6C438A6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C198F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Никольского сельского поселения</w:t>
      </w:r>
    </w:p>
    <w:p w14:paraId="07038D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Новоусманского муниципального района</w:t>
      </w:r>
    </w:p>
    <w:p w14:paraId="0AB252B1">
      <w:pPr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Воронежской области                                                                          И.В.Мильгунова</w:t>
      </w:r>
    </w:p>
    <w:p w14:paraId="51B468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16F8A34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7D07A25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8F1FC0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42717DF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4393260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8FBA2C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2846BBA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49802BB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3101B22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715164B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5F13A33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5B4A68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1D4D9C8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615D630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C50A71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30F7B2E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70E7F70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6BA0454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418BFF2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1554A60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12E0FE0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1DFED04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723DC69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7710236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4B15642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192C0E0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33DCD88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50EF1A4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1CE378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1BE0C405">
      <w:pPr>
        <w:spacing w:after="0" w:line="240" w:lineRule="auto"/>
        <w:jc w:val="righ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Приложение</w:t>
      </w:r>
    </w:p>
    <w:p w14:paraId="1C203279">
      <w:pPr>
        <w:spacing w:after="0" w:line="240" w:lineRule="auto"/>
        <w:jc w:val="righ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к постановлению Никольского</w:t>
      </w:r>
    </w:p>
    <w:p w14:paraId="6D624FCD">
      <w:pPr>
        <w:spacing w:after="0" w:line="240" w:lineRule="auto"/>
        <w:jc w:val="righ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сельского поселения</w:t>
      </w:r>
    </w:p>
    <w:p w14:paraId="4844C1E1">
      <w:pPr>
        <w:spacing w:after="0" w:line="240" w:lineRule="auto"/>
        <w:jc w:val="righ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от  ________2024  № ___</w:t>
      </w:r>
    </w:p>
    <w:p w14:paraId="70C7C130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118CC8E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Программа </w:t>
      </w:r>
    </w:p>
    <w:p w14:paraId="2CC8BA8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Никольского сельского поселения Новоусманского муниципального района Воронежской области</w:t>
      </w:r>
    </w:p>
    <w:p w14:paraId="5E946F43"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 w14:paraId="7F8EB27F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Настоящая Программа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Никольского сельского поселения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3A5B88E2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Настоящая Программа разработана и подлежит исполнению администрацией Никольского сельского поселения (далее по тексту – администрация). </w:t>
      </w:r>
    </w:p>
    <w:p w14:paraId="62735A8C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 w14:paraId="52E49C2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1. Анализ текущего состояния осуществления муниципального контроля, </w:t>
      </w:r>
    </w:p>
    <w:p w14:paraId="6B9F3E0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3919493E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1.1. Вид муниципального контроля: муниципальный контроль в сфере благоустройства. </w:t>
      </w:r>
    </w:p>
    <w:p w14:paraId="64EF51B5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1.2. Предметом муниципального контроля на территории муниципального образования является: </w:t>
      </w:r>
    </w:p>
    <w:p w14:paraId="46A2E4B7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-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 </w:t>
      </w:r>
    </w:p>
    <w:p w14:paraId="766EBE22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- исполнение решений, принимаемых по результатам контрольных мероприятий. </w:t>
      </w:r>
    </w:p>
    <w:p w14:paraId="784AEAFF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В рамках профилактики рисков причинения вреда (ущерба) охраняемым законом ценностям администрацией в 2025 году осуществляются следующие мероприятия: </w:t>
      </w:r>
    </w:p>
    <w:p w14:paraId="74873948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а) информирование; </w:t>
      </w:r>
    </w:p>
    <w:p w14:paraId="1A6685A4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б) консультирование;</w:t>
      </w:r>
    </w:p>
    <w:p w14:paraId="5D3CA29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ab/>
      </w:r>
      <w:r>
        <w:rPr>
          <w:rFonts w:ascii="Times New Roman" w:hAnsi="Times New Roman" w:eastAsia="Times New Roman" w:cs="Times New Roman"/>
          <w:sz w:val="26"/>
          <w:szCs w:val="26"/>
        </w:rPr>
        <w:t>в) объявление предостережения.</w:t>
      </w:r>
    </w:p>
    <w:p w14:paraId="5E86CFB1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Мероприятия Программы представляют собой комплекс мер, направленных на достижение целей и решение основных задач Программы. </w:t>
      </w:r>
    </w:p>
    <w:p w14:paraId="7226070B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Перечень профилактических мероприятий с указанием сроков (периодичности) их проведения, ответственных за их осуществление указаны в разделе 3 настоящей Программы. </w:t>
      </w:r>
    </w:p>
    <w:p w14:paraId="11039EF1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 w14:paraId="7E63A36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2. Цели и задачи реализации Программы</w:t>
      </w:r>
    </w:p>
    <w:p w14:paraId="09E94133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2.1. Целями профилактической работы являются: </w:t>
      </w:r>
    </w:p>
    <w:p w14:paraId="68F6BC40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1) стимулирование добросовестного соблюдения обязательных требований всеми контролируемыми лицами; </w:t>
      </w:r>
    </w:p>
    <w:p w14:paraId="092982FF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52F4B407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3) создание условий для доведения обязательных требований до контролируемых лиц, повышение информированности о способах их соблюдения; </w:t>
      </w:r>
    </w:p>
    <w:p w14:paraId="2D09A0BB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 </w:t>
      </w:r>
    </w:p>
    <w:p w14:paraId="45A4A350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5) снижение административной нагрузки на контролируемых лиц; </w:t>
      </w:r>
    </w:p>
    <w:p w14:paraId="70E3AC65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6) снижение размера ущерба, причиняемого охраняемым законом ценностям. </w:t>
      </w:r>
    </w:p>
    <w:p w14:paraId="1AEE3FE6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2.2. Задачами профилактической работы являются: </w:t>
      </w:r>
    </w:p>
    <w:p w14:paraId="094FF6EC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1) укрепление системы профилактики нарушений обязательных требований; </w:t>
      </w:r>
    </w:p>
    <w:p w14:paraId="703847CE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2ECB1D2A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3) повышение правосознания и правовой культуры организаций и граждан в сфере рассматриваемых правоотношений. </w:t>
      </w:r>
    </w:p>
    <w:p w14:paraId="0A06F837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 </w:t>
      </w:r>
    </w:p>
    <w:p w14:paraId="7506B152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 </w:t>
      </w:r>
    </w:p>
    <w:p w14:paraId="33660B2E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 w14:paraId="49CB7D9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3. Перечень профилактических мероприятий, сроки (периодичность) </w:t>
      </w:r>
    </w:p>
    <w:p w14:paraId="3F39EC6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их проведения</w:t>
      </w:r>
    </w:p>
    <w:tbl>
      <w:tblPr>
        <w:tblStyle w:val="4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69"/>
        <w:gridCol w:w="4087"/>
        <w:gridCol w:w="1627"/>
        <w:gridCol w:w="2452"/>
      </w:tblGrid>
      <w:tr w14:paraId="5C3439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B365A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№ п/п, наименование мероприятия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7F7C22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Формы и способы осуществления мероприятий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0510B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Срок реализации мероприятия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3404F0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Ответственное должностное лицо </w:t>
            </w:r>
          </w:p>
        </w:tc>
      </w:tr>
      <w:tr w14:paraId="3C6485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CC206D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 Информирование </w:t>
            </w:r>
          </w:p>
          <w:p w14:paraId="5CBFEB3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EDFF3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42FC3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DACA83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14:paraId="4A799C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B4A0F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 Консультирование</w:t>
            </w:r>
          </w:p>
          <w:p w14:paraId="05E4F71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123BA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форме,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 </w:t>
            </w:r>
          </w:p>
          <w:p w14:paraId="0C79F58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Вопросы, по которым осуществляется консультирование:</w:t>
            </w:r>
          </w:p>
          <w:p w14:paraId="2BD43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14:paraId="765C2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 содержание правового статуса (права, обязанности, ответственность) участников отношений муниципального контроля.</w:t>
            </w:r>
          </w:p>
          <w:p w14:paraId="1573E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 характеристика мер профилактики рисков причинения вреда (ущерба) охраняемым законом ценностям.</w:t>
            </w:r>
          </w:p>
          <w:p w14:paraId="031FD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14:paraId="5DA0E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14:paraId="463714D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иные вопросы, касающиеся муниципального контроля.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CF9E2D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Постоянно по обращениям контролируемых лиц и их представителей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E5E03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14:paraId="53E949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F010F1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Объявление предостережения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B66D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Предостережения объявляются (подписываются) Главой (заместителем Главы Администрации)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DFF74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Постоянно, по мере необходимости (при наличии оснований)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3A359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032ECF28"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</w:p>
    <w:p w14:paraId="231CFB45"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</w:p>
    <w:p w14:paraId="2CF8043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4. Показатели результативности и эффективности Программы</w:t>
      </w:r>
    </w:p>
    <w:tbl>
      <w:tblPr>
        <w:tblStyle w:val="4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1"/>
        <w:gridCol w:w="8677"/>
        <w:gridCol w:w="1177"/>
      </w:tblGrid>
      <w:tr w14:paraId="6BA3C3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378573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№ </w:t>
            </w:r>
          </w:p>
          <w:p w14:paraId="4B10547F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п/п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5DABAAE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B27E8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Величина </w:t>
            </w:r>
          </w:p>
        </w:tc>
      </w:tr>
      <w:tr w14:paraId="61F431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8220AD9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CF32EBD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B2C0E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100% </w:t>
            </w:r>
          </w:p>
        </w:tc>
      </w:tr>
      <w:tr w14:paraId="3FBB84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B57E96C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31A2D69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Утверждение доклада, содержащего результаты обобщения правоприменительной практики по осуществлению муниципального контроля, его опубликование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2A0EC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исполнено / не исполнено </w:t>
            </w:r>
          </w:p>
        </w:tc>
      </w:tr>
      <w:tr w14:paraId="62BF4C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94F79D9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CFC06AB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B5F5D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20% и более </w:t>
            </w:r>
          </w:p>
        </w:tc>
      </w:tr>
      <w:tr w14:paraId="78F887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88DD6E1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2635D2E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Доля лиц, удовлетворённых консультированием в общем количестве лиц, обратившихся за консультированием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7C1CD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100% </w:t>
            </w:r>
          </w:p>
        </w:tc>
      </w:tr>
    </w:tbl>
    <w:p w14:paraId="05B60A92"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</w:p>
    <w:p w14:paraId="1FEA745C"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</w:p>
    <w:p w14:paraId="15A14DF3"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</w:p>
    <w:p w14:paraId="70ACA752">
      <w:pPr>
        <w:rPr>
          <w:sz w:val="26"/>
          <w:szCs w:val="26"/>
        </w:rPr>
      </w:pPr>
    </w:p>
    <w:p w14:paraId="71828CFE">
      <w:pPr>
        <w:rPr>
          <w:sz w:val="26"/>
          <w:szCs w:val="26"/>
        </w:rPr>
      </w:pPr>
    </w:p>
    <w:p w14:paraId="3A7F8460">
      <w:pPr>
        <w:rPr>
          <w:sz w:val="26"/>
          <w:szCs w:val="26"/>
        </w:rPr>
      </w:pPr>
    </w:p>
    <w:p w14:paraId="01AC9CF5">
      <w:pPr>
        <w:rPr>
          <w:sz w:val="26"/>
          <w:szCs w:val="26"/>
        </w:rPr>
      </w:pPr>
    </w:p>
    <w:p w14:paraId="37D992EA">
      <w:pPr>
        <w:rPr>
          <w:sz w:val="26"/>
          <w:szCs w:val="26"/>
        </w:rPr>
      </w:pPr>
    </w:p>
    <w:p w14:paraId="3449E3D8">
      <w:pPr>
        <w:rPr>
          <w:sz w:val="26"/>
          <w:szCs w:val="26"/>
        </w:rPr>
      </w:pPr>
    </w:p>
    <w:p w14:paraId="5D280B96">
      <w:pPr>
        <w:rPr>
          <w:sz w:val="26"/>
          <w:szCs w:val="26"/>
        </w:rPr>
      </w:pPr>
    </w:p>
    <w:p w14:paraId="7D8977B9">
      <w:pPr>
        <w:rPr>
          <w:sz w:val="26"/>
          <w:szCs w:val="26"/>
        </w:rPr>
      </w:pPr>
    </w:p>
    <w:p w14:paraId="35EC41E0">
      <w:pPr>
        <w:rPr>
          <w:sz w:val="26"/>
          <w:szCs w:val="26"/>
        </w:rPr>
      </w:pPr>
    </w:p>
    <w:p w14:paraId="58C2F46C">
      <w:pPr>
        <w:rPr>
          <w:sz w:val="26"/>
          <w:szCs w:val="26"/>
        </w:rPr>
      </w:pPr>
    </w:p>
    <w:p w14:paraId="334B84F6">
      <w:pPr>
        <w:rPr>
          <w:sz w:val="26"/>
          <w:szCs w:val="26"/>
        </w:rPr>
      </w:pPr>
    </w:p>
    <w:p w14:paraId="0ED6C47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2 к постановлению </w:t>
      </w:r>
    </w:p>
    <w:p w14:paraId="0CA05B1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Никольского сельского </w:t>
      </w:r>
    </w:p>
    <w:p w14:paraId="710AFAC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 Новоусманского муниципального</w:t>
      </w:r>
    </w:p>
    <w:p w14:paraId="46BED28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 Воронежской области</w:t>
      </w:r>
    </w:p>
    <w:p w14:paraId="601B9B9D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07.10.2024  № 215</w:t>
      </w:r>
    </w:p>
    <w:p w14:paraId="42720F44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14:paraId="225C3E8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 общественного совета по организации и проведению</w:t>
      </w:r>
    </w:p>
    <w:p w14:paraId="0D5036B3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общественного обсуждения</w:t>
      </w:r>
    </w:p>
    <w:p w14:paraId="75ADC81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1CD9E5E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Никольского сельского поселения </w:t>
      </w:r>
    </w:p>
    <w:p w14:paraId="1D1FA0B8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14:paraId="6E0F64C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администрации Никольского сельского поселения</w:t>
      </w:r>
    </w:p>
    <w:p w14:paraId="661E3E7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14:paraId="05764B46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МБУ НСП «ЖКХ «Масловское»</w:t>
      </w:r>
    </w:p>
    <w:p w14:paraId="34266512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14:paraId="13B1C73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Старший специалист администрации Никольского сельского поселения</w:t>
      </w:r>
    </w:p>
    <w:p w14:paraId="47134C8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14:paraId="5D5981A6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Депутат СНД Никольского сельского поселения</w:t>
      </w:r>
    </w:p>
    <w:p w14:paraId="72DCA22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14:paraId="11AE38A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D4577A1">
      <w:pPr>
        <w:rPr>
          <w:sz w:val="26"/>
          <w:szCs w:val="26"/>
        </w:rPr>
      </w:pPr>
    </w:p>
    <w:p w14:paraId="2AFAB6B0">
      <w:pPr>
        <w:rPr>
          <w:sz w:val="26"/>
          <w:szCs w:val="26"/>
        </w:rPr>
      </w:pPr>
    </w:p>
    <w:p w14:paraId="3647BEF3">
      <w:pPr>
        <w:rPr>
          <w:sz w:val="26"/>
          <w:szCs w:val="26"/>
        </w:rPr>
      </w:pPr>
    </w:p>
    <w:sectPr>
      <w:pgSz w:w="11906" w:h="16838"/>
      <w:pgMar w:top="1134" w:right="567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85B66"/>
    <w:rsid w:val="0000321C"/>
    <w:rsid w:val="00085B66"/>
    <w:rsid w:val="000C5733"/>
    <w:rsid w:val="00117E81"/>
    <w:rsid w:val="00132F9D"/>
    <w:rsid w:val="002A50CF"/>
    <w:rsid w:val="00340F6C"/>
    <w:rsid w:val="003B0A84"/>
    <w:rsid w:val="003B1094"/>
    <w:rsid w:val="003D63AC"/>
    <w:rsid w:val="00417516"/>
    <w:rsid w:val="00477FEB"/>
    <w:rsid w:val="0048515A"/>
    <w:rsid w:val="00581ABE"/>
    <w:rsid w:val="0058339A"/>
    <w:rsid w:val="005D38A9"/>
    <w:rsid w:val="00613348"/>
    <w:rsid w:val="00614E12"/>
    <w:rsid w:val="00663684"/>
    <w:rsid w:val="00671864"/>
    <w:rsid w:val="00730D46"/>
    <w:rsid w:val="00893A60"/>
    <w:rsid w:val="00931562"/>
    <w:rsid w:val="00941BB9"/>
    <w:rsid w:val="00AF3A78"/>
    <w:rsid w:val="00AF5C66"/>
    <w:rsid w:val="00BD6647"/>
    <w:rsid w:val="00C71D03"/>
    <w:rsid w:val="00CE0E69"/>
    <w:rsid w:val="00D03B02"/>
    <w:rsid w:val="00D15A96"/>
    <w:rsid w:val="00D452F8"/>
    <w:rsid w:val="00D9793D"/>
    <w:rsid w:val="00DA6F5C"/>
    <w:rsid w:val="00E74F69"/>
    <w:rsid w:val="00F04162"/>
    <w:rsid w:val="00F83817"/>
    <w:rsid w:val="37F1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7"/>
    <w:qFormat/>
    <w:uiPriority w:val="1"/>
    <w:pPr>
      <w:widowControl w:val="0"/>
      <w:autoSpaceDE w:val="0"/>
      <w:autoSpaceDN w:val="0"/>
      <w:spacing w:after="0" w:line="240" w:lineRule="auto"/>
      <w:ind w:left="472"/>
    </w:pPr>
    <w:rPr>
      <w:rFonts w:ascii="Times New Roman" w:hAnsi="Times New Roman" w:eastAsia="Times New Roman" w:cs="Times New Roman"/>
      <w:sz w:val="28"/>
      <w:szCs w:val="28"/>
      <w:lang w:eastAsia="en-US"/>
    </w:rPr>
  </w:style>
  <w:style w:type="character" w:customStyle="1" w:styleId="7">
    <w:name w:val="Основной текст Знак"/>
    <w:basedOn w:val="3"/>
    <w:link w:val="6"/>
    <w:qFormat/>
    <w:uiPriority w:val="1"/>
    <w:rPr>
      <w:rFonts w:ascii="Times New Roman" w:hAnsi="Times New Roman" w:eastAsia="Times New Roman" w:cs="Times New Roman"/>
      <w:sz w:val="28"/>
      <w:szCs w:val="28"/>
      <w:lang w:eastAsia="en-US"/>
    </w:rPr>
  </w:style>
  <w:style w:type="paragraph" w:customStyle="1" w:styleId="8">
    <w:name w:val="Заголовок 11"/>
    <w:basedOn w:val="1"/>
    <w:qFormat/>
    <w:uiPriority w:val="1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eastAsia="en-US"/>
    </w:rPr>
  </w:style>
  <w:style w:type="paragraph" w:customStyle="1" w:styleId="9">
    <w:name w:val="ConsPlusNormal"/>
    <w:link w:val="10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  <w:style w:type="character" w:customStyle="1" w:styleId="10">
    <w:name w:val="ConsPlusNormal Знак"/>
    <w:link w:val="9"/>
    <w:qFormat/>
    <w:locked/>
    <w:uiPriority w:val="0"/>
    <w:rPr>
      <w:rFonts w:ascii="Times New Roman" w:hAnsi="Times New Roman" w:cs="Times New Roman"/>
      <w:sz w:val="24"/>
      <w:szCs w:val="24"/>
    </w:rPr>
  </w:style>
  <w:style w:type="character" w:customStyle="1" w:styleId="11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12">
    <w:name w:val="Заголовок 2 Знак"/>
    <w:basedOn w:val="3"/>
    <w:link w:val="2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customStyle="1" w:styleId="13">
    <w:name w:val="ConsPlusTitle"/>
    <w:qFormat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b/>
      <w:sz w:val="22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C2232-864D-429B-A9A7-4A90CE1649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2893</Words>
  <Characters>16492</Characters>
  <Lines>137</Lines>
  <Paragraphs>38</Paragraphs>
  <TotalTime>129</TotalTime>
  <ScaleCrop>false</ScaleCrop>
  <LinksUpToDate>false</LinksUpToDate>
  <CharactersWithSpaces>19347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2022-09-28T10:33:00Z</dcterms:created>
  <dc:creator>Пользователь</dc:creator>
  <cp:lastModifiedBy>User</cp:lastModifiedBy>
  <cp:lastPrinted>2024-10-07T05:25:00Z</cp:lastPrinted>
  <dcterms:modified xsi:type="dcterms:W3CDTF">2024-12-17T11:17:53Z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83E368525F2E482F93CEE220F2CC52A5_12</vt:lpwstr>
  </property>
</Properties>
</file>