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15" w:rsidRPr="00EC66BF" w:rsidRDefault="000D3715" w:rsidP="00D17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66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4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66BF" w:rsidRPr="00EC66BF" w:rsidRDefault="00EC66BF" w:rsidP="00EC66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6BF">
        <w:rPr>
          <w:rFonts w:ascii="Times New Roman" w:hAnsi="Times New Roman" w:cs="Times New Roman"/>
          <w:b/>
          <w:sz w:val="26"/>
          <w:szCs w:val="26"/>
        </w:rPr>
        <w:t>АДМИНИСТРАЦИЯ НИКОЛЬСКОГО СЕЛЬСКОГО ПОСЕЛЕНИЯ                                                                                 НОВОУСМАНСКОГО МУНИЦИПАЛЬНОГО РАЙОНА</w:t>
      </w:r>
    </w:p>
    <w:p w:rsidR="00EC66BF" w:rsidRPr="00EC66BF" w:rsidRDefault="00EC66BF" w:rsidP="00EC66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6B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C66BF" w:rsidRPr="00EC66BF" w:rsidRDefault="00EC66BF" w:rsidP="00EC66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6BF" w:rsidRPr="00EC66BF" w:rsidRDefault="00EC66BF" w:rsidP="00EC66BF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EC66BF">
        <w:rPr>
          <w:b/>
          <w:sz w:val="26"/>
          <w:szCs w:val="26"/>
        </w:rPr>
        <w:t>ПОСТАНОВЛЕНИЕ</w:t>
      </w: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6BF" w:rsidRPr="00EC66BF" w:rsidRDefault="00161A3E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04</w:t>
      </w:r>
      <w:r w:rsidR="00C4466D">
        <w:rPr>
          <w:rFonts w:ascii="Times New Roman" w:hAnsi="Times New Roman" w:cs="Times New Roman"/>
          <w:sz w:val="26"/>
          <w:szCs w:val="26"/>
        </w:rPr>
        <w:t>.06</w:t>
      </w:r>
      <w:r w:rsidR="00EC66BF" w:rsidRPr="00EC66BF">
        <w:rPr>
          <w:rFonts w:ascii="Times New Roman" w:hAnsi="Times New Roman" w:cs="Times New Roman"/>
          <w:sz w:val="26"/>
          <w:szCs w:val="26"/>
        </w:rPr>
        <w:t xml:space="preserve">.2024   № </w:t>
      </w:r>
      <w:r w:rsidR="00C4466D">
        <w:rPr>
          <w:rFonts w:ascii="Times New Roman" w:hAnsi="Times New Roman" w:cs="Times New Roman"/>
          <w:sz w:val="26"/>
          <w:szCs w:val="26"/>
        </w:rPr>
        <w:t>98</w:t>
      </w:r>
      <w:r w:rsidR="00EC66BF" w:rsidRPr="00EC6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BF">
        <w:rPr>
          <w:rFonts w:ascii="Times New Roman" w:hAnsi="Times New Roman" w:cs="Times New Roman"/>
          <w:sz w:val="26"/>
          <w:szCs w:val="26"/>
        </w:rPr>
        <w:t>посёлок  1-го отделения</w:t>
      </w: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BF">
        <w:rPr>
          <w:rFonts w:ascii="Times New Roman" w:hAnsi="Times New Roman" w:cs="Times New Roman"/>
          <w:sz w:val="26"/>
          <w:szCs w:val="26"/>
        </w:rPr>
        <w:t>совхоза    "Масловский"</w:t>
      </w:r>
    </w:p>
    <w:p w:rsidR="00EC66BF" w:rsidRPr="00EC66BF" w:rsidRDefault="00EC66BF" w:rsidP="00EC66B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</w:p>
    <w:p w:rsidR="00EC66BF" w:rsidRDefault="00EC66BF" w:rsidP="00EC6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66BF">
        <w:rPr>
          <w:rFonts w:ascii="Times New Roman" w:eastAsia="DejaVu Sans" w:hAnsi="Times New Roman" w:cs="Times New Roman"/>
          <w:bCs/>
          <w:color w:val="000000"/>
          <w:sz w:val="26"/>
          <w:szCs w:val="26"/>
          <w:lang w:bidi="ru-RU"/>
        </w:rPr>
        <w:t xml:space="preserve">Об </w:t>
      </w:r>
      <w:r>
        <w:rPr>
          <w:rFonts w:ascii="Times New Roman" w:eastAsia="DejaVu Sans" w:hAnsi="Times New Roman" w:cs="Times New Roman"/>
          <w:bCs/>
          <w:color w:val="000000"/>
          <w:sz w:val="26"/>
          <w:szCs w:val="26"/>
          <w:lang w:bidi="ru-RU"/>
        </w:rPr>
        <w:t xml:space="preserve">  </w:t>
      </w:r>
      <w:r w:rsidRPr="00EC66BF">
        <w:rPr>
          <w:rFonts w:ascii="Times New Roman" w:eastAsia="DejaVu Sans" w:hAnsi="Times New Roman" w:cs="Times New Roman"/>
          <w:bCs/>
          <w:color w:val="000000"/>
          <w:sz w:val="26"/>
          <w:szCs w:val="26"/>
          <w:lang w:bidi="ru-RU"/>
        </w:rPr>
        <w:t xml:space="preserve">утверждении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порядку,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форме и срокам </w:t>
      </w:r>
    </w:p>
    <w:p w:rsidR="00EC66BF" w:rsidRDefault="00EC66BF" w:rsidP="00EC6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информирования граждан, принятых на учет нуждающихся </w:t>
      </w:r>
    </w:p>
    <w:p w:rsidR="00EC66BF" w:rsidRDefault="00EC66BF" w:rsidP="00EC6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жилых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помещений по договорам найма </w:t>
      </w:r>
    </w:p>
    <w:p w:rsidR="00EC66BF" w:rsidRDefault="00EC66BF" w:rsidP="00EC6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жилых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помещений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фонда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социального </w:t>
      </w:r>
    </w:p>
    <w:p w:rsidR="00EC66BF" w:rsidRDefault="00EC66BF" w:rsidP="00EC6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количестве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жилых помещений, которые </w:t>
      </w:r>
    </w:p>
    <w:p w:rsidR="00EC66BF" w:rsidRDefault="00EC66BF" w:rsidP="00EC6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D3715">
        <w:rPr>
          <w:rFonts w:ascii="Times New Roman" w:eastAsia="Times New Roman" w:hAnsi="Times New Roman" w:cs="Times New Roman"/>
          <w:sz w:val="26"/>
          <w:szCs w:val="26"/>
        </w:rPr>
        <w:t>предоставлены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договорам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найма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жилых </w:t>
      </w:r>
    </w:p>
    <w:p w:rsidR="00EC66BF" w:rsidRDefault="00EC66BF" w:rsidP="00EC6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715">
        <w:rPr>
          <w:rFonts w:ascii="Times New Roman" w:eastAsia="Times New Roman" w:hAnsi="Times New Roman" w:cs="Times New Roman"/>
          <w:sz w:val="26"/>
          <w:szCs w:val="26"/>
        </w:rPr>
        <w:t>помещений жилищного фонда социального использования</w:t>
      </w:r>
    </w:p>
    <w:p w:rsidR="00EC66BF" w:rsidRPr="00EC66BF" w:rsidRDefault="00EC66BF" w:rsidP="00EC66BF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</w:p>
    <w:p w:rsidR="00EC66BF" w:rsidRPr="00EC66BF" w:rsidRDefault="00EC66BF" w:rsidP="00EC66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r w:rsidRPr="00EC66BF">
        <w:rPr>
          <w:rFonts w:ascii="Times New Roman" w:hAnsi="Times New Roman" w:cs="Times New Roman"/>
          <w:sz w:val="26"/>
          <w:szCs w:val="26"/>
        </w:rPr>
        <w:t xml:space="preserve">        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6 статьи 91.14 Жилищного кодекса Российской Федерации и </w:t>
      </w:r>
      <w:r w:rsidR="00D174ED">
        <w:rPr>
          <w:rFonts w:ascii="Times New Roman" w:hAnsi="Times New Roman" w:cs="Times New Roman"/>
          <w:sz w:val="26"/>
          <w:szCs w:val="26"/>
        </w:rPr>
        <w:t>письмом Минстроя России от 13.05.2024 № 26761-ЮМ/07</w:t>
      </w:r>
      <w:r w:rsidRPr="00EC66BF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EC66BF" w:rsidRPr="00EC66BF" w:rsidRDefault="00EC66BF" w:rsidP="00EC66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</w:p>
    <w:p w:rsidR="00EC66BF" w:rsidRPr="00EC66BF" w:rsidRDefault="00EC66BF" w:rsidP="00D174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proofErr w:type="gramStart"/>
      <w:r w:rsidRPr="00EC66BF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>П</w:t>
      </w:r>
      <w:proofErr w:type="gramEnd"/>
      <w:r w:rsidRPr="00EC66BF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 xml:space="preserve"> О С Т А Н О В Л Я Е Т:</w:t>
      </w:r>
    </w:p>
    <w:p w:rsidR="00EC66BF" w:rsidRPr="00EC66BF" w:rsidRDefault="00EC66BF" w:rsidP="00EC66BF">
      <w:pPr>
        <w:pStyle w:val="a6"/>
        <w:ind w:left="0"/>
        <w:jc w:val="both"/>
        <w:rPr>
          <w:rFonts w:eastAsia="DejaVu Sans"/>
          <w:color w:val="000000"/>
          <w:sz w:val="26"/>
          <w:szCs w:val="26"/>
          <w:lang w:bidi="ru-RU"/>
        </w:rPr>
      </w:pPr>
    </w:p>
    <w:p w:rsidR="00EC66BF" w:rsidRPr="00EC66BF" w:rsidRDefault="00D174ED" w:rsidP="00D174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 xml:space="preserve">     </w:t>
      </w:r>
      <w:r w:rsidR="00EC66BF" w:rsidRPr="00EC66BF"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  <w:t xml:space="preserve">1. </w:t>
      </w:r>
      <w:r w:rsidR="00EC66BF" w:rsidRPr="00EC66BF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к порядку,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форме и срокам информирования граждан, принятых на учет нуждающихся в предоставлении жилых помещений по договорам найма жилых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помещений жилищного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фонда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социального использования,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количестве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 xml:space="preserve"> жилых помещений, которые могут 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предоставлены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715">
        <w:rPr>
          <w:rFonts w:ascii="Times New Roman" w:eastAsia="Times New Roman" w:hAnsi="Times New Roman" w:cs="Times New Roman"/>
          <w:sz w:val="26"/>
          <w:szCs w:val="26"/>
        </w:rPr>
        <w:t>договорам найма жилых помещений жилищного фонда социального использования</w:t>
      </w:r>
      <w:r w:rsidR="00EC66BF" w:rsidRPr="00EC66BF">
        <w:rPr>
          <w:rFonts w:ascii="Times New Roman" w:eastAsia="Calibri" w:hAnsi="Times New Roman" w:cs="Times New Roman"/>
          <w:bCs/>
          <w:sz w:val="26"/>
          <w:szCs w:val="26"/>
          <w:lang w:bidi="ru-RU"/>
        </w:rPr>
        <w:t xml:space="preserve"> согласно приложению. </w:t>
      </w:r>
    </w:p>
    <w:p w:rsidR="00EC66BF" w:rsidRPr="00EC66BF" w:rsidRDefault="00D174ED" w:rsidP="00D1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C66BF" w:rsidRPr="00EC66B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EC66BF" w:rsidRPr="00EC66B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https://nikolskoe-novousmanskij-r20.gosweb.gosuslugi.ru/.</w:t>
      </w:r>
      <w:proofErr w:type="gramEnd"/>
    </w:p>
    <w:p w:rsidR="00EC66BF" w:rsidRPr="00EC66BF" w:rsidRDefault="00D174ED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C66BF" w:rsidRPr="00EC66BF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="00EC66BF" w:rsidRPr="00EC66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C66BF" w:rsidRPr="00EC66B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74ED" w:rsidRPr="00EC66BF" w:rsidRDefault="00D174ED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BF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EC66BF" w:rsidRPr="00EC66BF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BF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0D3715" w:rsidRPr="00D174ED" w:rsidRDefault="00EC66BF" w:rsidP="00D17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BF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="00D174ED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</w:p>
    <w:p w:rsidR="00D174ED" w:rsidRPr="007C3026" w:rsidRDefault="00D174ED" w:rsidP="00D17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174ED" w:rsidRPr="007C3026" w:rsidRDefault="00D174ED" w:rsidP="00D17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174ED" w:rsidRPr="007C3026" w:rsidRDefault="00D174ED" w:rsidP="00D17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D174ED" w:rsidRPr="007C3026" w:rsidRDefault="00D174ED" w:rsidP="00D17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от </w:t>
      </w:r>
      <w:r w:rsidR="00161A3E">
        <w:rPr>
          <w:rFonts w:ascii="Times New Roman" w:hAnsi="Times New Roman" w:cs="Times New Roman"/>
          <w:sz w:val="26"/>
          <w:szCs w:val="26"/>
        </w:rPr>
        <w:t>04</w:t>
      </w:r>
      <w:r w:rsidRPr="007C3026">
        <w:rPr>
          <w:rFonts w:ascii="Times New Roman" w:hAnsi="Times New Roman" w:cs="Times New Roman"/>
          <w:sz w:val="26"/>
          <w:szCs w:val="26"/>
        </w:rPr>
        <w:t>.06.2024 №</w:t>
      </w:r>
      <w:r w:rsidR="00C4466D">
        <w:rPr>
          <w:rFonts w:ascii="Times New Roman" w:hAnsi="Times New Roman" w:cs="Times New Roman"/>
          <w:sz w:val="26"/>
          <w:szCs w:val="26"/>
        </w:rPr>
        <w:t xml:space="preserve"> 98</w:t>
      </w:r>
      <w:r w:rsidRPr="007C30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715" w:rsidRPr="007C3026" w:rsidRDefault="00D174ED" w:rsidP="00D17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</w:t>
      </w:r>
      <w:r w:rsidR="000D3715" w:rsidRPr="007C302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845" cy="12065"/>
            <wp:effectExtent l="19050" t="0" r="8255" b="0"/>
            <wp:docPr id="2" name="Picture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715" w:rsidRPr="007C3026" w:rsidRDefault="000D3715" w:rsidP="000D3715">
      <w:pPr>
        <w:spacing w:after="0" w:line="240" w:lineRule="auto"/>
        <w:ind w:firstLine="1410"/>
        <w:rPr>
          <w:rFonts w:ascii="Times New Roman" w:eastAsia="Times New Roman" w:hAnsi="Times New Roman" w:cs="Times New Roman"/>
          <w:sz w:val="26"/>
          <w:szCs w:val="26"/>
        </w:rPr>
      </w:pPr>
      <w:r w:rsidRPr="007C30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Требования</w:t>
      </w:r>
    </w:p>
    <w:p w:rsidR="000D3715" w:rsidRPr="007C3026" w:rsidRDefault="000D3715" w:rsidP="000D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3026">
        <w:rPr>
          <w:rFonts w:ascii="Times New Roman" w:eastAsia="Times New Roman" w:hAnsi="Times New Roman" w:cs="Times New Roman"/>
          <w:sz w:val="26"/>
          <w:szCs w:val="26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D3715" w:rsidRPr="007C3026" w:rsidRDefault="000D3715" w:rsidP="000D3715">
      <w:pPr>
        <w:spacing w:after="0" w:line="240" w:lineRule="auto"/>
        <w:ind w:firstLine="1410"/>
        <w:jc w:val="center"/>
        <w:rPr>
          <w:rFonts w:ascii="Times New Roman" w:hAnsi="Times New Roman" w:cs="Times New Roman"/>
          <w:sz w:val="26"/>
          <w:szCs w:val="26"/>
        </w:rPr>
      </w:pPr>
    </w:p>
    <w:p w:rsidR="000D3715" w:rsidRPr="007C3026" w:rsidRDefault="000D3715" w:rsidP="00852617">
      <w:pPr>
        <w:spacing w:after="0" w:line="240" w:lineRule="auto"/>
        <w:ind w:hanging="10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eastAsia="Times New Roman" w:hAnsi="Times New Roman" w:cs="Times New Roman"/>
          <w:sz w:val="26"/>
          <w:szCs w:val="26"/>
        </w:rPr>
        <w:t xml:space="preserve">     1. </w:t>
      </w:r>
      <w:proofErr w:type="spellStart"/>
      <w:r w:rsidRPr="007C3026">
        <w:rPr>
          <w:rFonts w:ascii="Times New Roman" w:eastAsia="Times New Roman" w:hAnsi="Times New Roman" w:cs="Times New Roman"/>
          <w:sz w:val="26"/>
          <w:szCs w:val="26"/>
        </w:rPr>
        <w:t>Наймодатели</w:t>
      </w:r>
      <w:proofErr w:type="spellEnd"/>
      <w:r w:rsidRPr="007C3026">
        <w:rPr>
          <w:rFonts w:ascii="Times New Roman" w:eastAsia="Times New Roman" w:hAnsi="Times New Roman" w:cs="Times New Roman"/>
          <w:sz w:val="26"/>
          <w:szCs w:val="26"/>
        </w:rPr>
        <w:t xml:space="preserve"> по договорам найма жилых помещений жилищного фонда</w:t>
      </w:r>
      <w:r w:rsidR="00852617" w:rsidRPr="007C30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026">
        <w:rPr>
          <w:rFonts w:ascii="Times New Roman" w:hAnsi="Times New Roman" w:cs="Times New Roman"/>
          <w:sz w:val="26"/>
          <w:szCs w:val="26"/>
        </w:rPr>
        <w:t xml:space="preserve">социального использования (далее - </w:t>
      </w:r>
      <w:proofErr w:type="spellStart"/>
      <w:r w:rsidRPr="007C3026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Pr="007C3026">
        <w:rPr>
          <w:rFonts w:ascii="Times New Roman" w:hAnsi="Times New Roman" w:cs="Times New Roman"/>
          <w:sz w:val="26"/>
          <w:szCs w:val="26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</w:t>
      </w:r>
      <w:r w:rsidR="00852617" w:rsidRPr="007C3026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spellStart"/>
      <w:r w:rsidRPr="007C3026">
        <w:rPr>
          <w:rFonts w:ascii="Times New Roman" w:hAnsi="Times New Roman" w:cs="Times New Roman"/>
          <w:sz w:val="26"/>
          <w:szCs w:val="26"/>
        </w:rPr>
        <w:t>наймодатели</w:t>
      </w:r>
      <w:proofErr w:type="spellEnd"/>
      <w:r w:rsidRPr="007C3026">
        <w:rPr>
          <w:rFonts w:ascii="Times New Roman" w:hAnsi="Times New Roman" w:cs="Times New Roman"/>
          <w:sz w:val="26"/>
          <w:szCs w:val="26"/>
        </w:rPr>
        <w:t xml:space="preserve">) должны предоставлять в </w:t>
      </w:r>
      <w:r w:rsidR="00852617" w:rsidRPr="007C3026">
        <w:rPr>
          <w:rFonts w:ascii="Times New Roman" w:hAnsi="Times New Roman" w:cs="Times New Roman"/>
          <w:sz w:val="26"/>
          <w:szCs w:val="26"/>
        </w:rPr>
        <w:t xml:space="preserve">администрацию Никольского сельского поселения Новоусманского муниципального района Воронежской области </w:t>
      </w:r>
      <w:r w:rsidRPr="007C3026">
        <w:rPr>
          <w:rFonts w:ascii="Times New Roman" w:hAnsi="Times New Roman" w:cs="Times New Roman"/>
          <w:sz w:val="26"/>
          <w:szCs w:val="26"/>
        </w:rPr>
        <w:t>следующую информацию: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а) сведения о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наймодателе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- наименование, место нахождения, контактная информация, режим работы;</w:t>
      </w:r>
    </w:p>
    <w:p w:rsidR="000D3715" w:rsidRPr="007C3026" w:rsidRDefault="00852617" w:rsidP="008526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2. Указанная в пункте 1 настоящих Требований информация предоставляется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наймодателями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>: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- </w:t>
      </w:r>
      <w:r w:rsidR="000D3715" w:rsidRPr="007C3026">
        <w:rPr>
          <w:rFonts w:ascii="Times New Roman" w:hAnsi="Times New Roman" w:cs="Times New Roman"/>
          <w:sz w:val="26"/>
          <w:szCs w:val="26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- </w:t>
      </w:r>
      <w:r w:rsidR="000D3715" w:rsidRPr="007C3026">
        <w:rPr>
          <w:rFonts w:ascii="Times New Roman" w:hAnsi="Times New Roman" w:cs="Times New Roman"/>
          <w:sz w:val="26"/>
          <w:szCs w:val="26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>б) в последующем - не позднее одного рабочего дня, следующего за днем изменения такой информации.</w:t>
      </w:r>
    </w:p>
    <w:p w:rsidR="000D3715" w:rsidRPr="007C3026" w:rsidRDefault="00852617" w:rsidP="008526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3.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 Информация, указанная в пункте 1 настоящих Требований, представляется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в </w:t>
      </w:r>
      <w:r w:rsidRPr="007C3026">
        <w:rPr>
          <w:rFonts w:ascii="Times New Roman" w:hAnsi="Times New Roman" w:cs="Times New Roman"/>
          <w:sz w:val="26"/>
          <w:szCs w:val="26"/>
        </w:rPr>
        <w:t xml:space="preserve">администрацию Никольского сельского поселения Новоусманского муниципального района Воронежской области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на бумажном носителе и электронном носителе CD-ROM в формате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по форме, установленной</w:t>
      </w:r>
      <w:r w:rsidRPr="007C3026">
        <w:rPr>
          <w:rFonts w:ascii="Times New Roman" w:hAnsi="Times New Roman" w:cs="Times New Roman"/>
          <w:noProof/>
          <w:sz w:val="26"/>
          <w:szCs w:val="26"/>
        </w:rPr>
        <w:t xml:space="preserve"> администрацией </w:t>
      </w:r>
      <w:r w:rsidRPr="007C3026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области.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Pr="007C3026">
        <w:rPr>
          <w:rFonts w:ascii="Times New Roman" w:hAnsi="Times New Roman" w:cs="Times New Roman"/>
          <w:noProof/>
          <w:sz w:val="26"/>
          <w:szCs w:val="26"/>
        </w:rPr>
        <w:t xml:space="preserve"> администрацией </w:t>
      </w:r>
      <w:r w:rsidRPr="007C3026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>а) на сайте</w:t>
      </w:r>
      <w:r w:rsidRPr="007C3026">
        <w:rPr>
          <w:rFonts w:ascii="Times New Roman" w:hAnsi="Times New Roman" w:cs="Times New Roman"/>
          <w:noProof/>
          <w:sz w:val="26"/>
          <w:szCs w:val="26"/>
        </w:rPr>
        <w:t xml:space="preserve"> администрации администрацией </w:t>
      </w:r>
      <w:r w:rsidRPr="007C3026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 в сети ”Интернет”;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б) на информационных стендах в помещении </w:t>
      </w:r>
      <w:r w:rsidRPr="007C3026">
        <w:rPr>
          <w:rFonts w:ascii="Times New Roman" w:hAnsi="Times New Roman" w:cs="Times New Roman"/>
          <w:noProof/>
          <w:sz w:val="26"/>
          <w:szCs w:val="26"/>
        </w:rPr>
        <w:t xml:space="preserve">администрации </w:t>
      </w:r>
      <w:r w:rsidRPr="007C3026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муниципального района Воронежской области,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предназначенном </w:t>
      </w:r>
      <w:r w:rsidR="000D3715" w:rsidRPr="007C3026">
        <w:rPr>
          <w:rFonts w:ascii="Times New Roman" w:hAnsi="Times New Roman" w:cs="Times New Roman"/>
          <w:sz w:val="26"/>
          <w:szCs w:val="26"/>
        </w:rPr>
        <w:lastRenderedPageBreak/>
        <w:t>для приема документов для постановки на учет граждан, нуждающихся в предоставлении жилых помещений по договорам найма</w:t>
      </w:r>
    </w:p>
    <w:p w:rsidR="000D3715" w:rsidRPr="007C3026" w:rsidRDefault="000D3715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>жилых помещений жилищного фонда социального использования.</w:t>
      </w:r>
    </w:p>
    <w:p w:rsidR="000D3715" w:rsidRPr="007C3026" w:rsidRDefault="000D3715" w:rsidP="000D3715">
      <w:pPr>
        <w:numPr>
          <w:ilvl w:val="0"/>
          <w:numId w:val="2"/>
        </w:numPr>
        <w:spacing w:after="0" w:line="240" w:lineRule="auto"/>
        <w:ind w:left="0" w:firstLine="532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>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0D3715" w:rsidRPr="007C3026" w:rsidRDefault="000D3715" w:rsidP="000D3715">
      <w:pPr>
        <w:numPr>
          <w:ilvl w:val="0"/>
          <w:numId w:val="2"/>
        </w:numPr>
        <w:spacing w:after="0" w:line="240" w:lineRule="auto"/>
        <w:ind w:left="0" w:firstLine="532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>Информация, указанная в пун</w:t>
      </w:r>
      <w:r w:rsidR="00852617" w:rsidRPr="007C3026">
        <w:rPr>
          <w:rFonts w:ascii="Times New Roman" w:hAnsi="Times New Roman" w:cs="Times New Roman"/>
          <w:sz w:val="26"/>
          <w:szCs w:val="26"/>
        </w:rPr>
        <w:t>кт</w:t>
      </w:r>
      <w:r w:rsidRPr="007C3026">
        <w:rPr>
          <w:rFonts w:ascii="Times New Roman" w:hAnsi="Times New Roman" w:cs="Times New Roman"/>
          <w:sz w:val="26"/>
          <w:szCs w:val="26"/>
        </w:rPr>
        <w:t xml:space="preserve">е 1 настоящих Требований, может размещаться </w:t>
      </w:r>
      <w:proofErr w:type="spellStart"/>
      <w:r w:rsidRPr="007C3026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Pr="007C3026">
        <w:rPr>
          <w:rFonts w:ascii="Times New Roman" w:hAnsi="Times New Roman" w:cs="Times New Roman"/>
          <w:sz w:val="26"/>
          <w:szCs w:val="26"/>
        </w:rPr>
        <w:t xml:space="preserve"> на его сайте в сети ”Интернет”.</w:t>
      </w:r>
    </w:p>
    <w:p w:rsidR="000D3715" w:rsidRPr="007C3026" w:rsidRDefault="000D3715" w:rsidP="000D3715">
      <w:pPr>
        <w:numPr>
          <w:ilvl w:val="0"/>
          <w:numId w:val="2"/>
        </w:numPr>
        <w:spacing w:after="0" w:line="240" w:lineRule="auto"/>
        <w:ind w:left="0" w:firstLine="532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7C302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7C3026">
        <w:rPr>
          <w:rFonts w:ascii="Times New Roman" w:hAnsi="Times New Roman" w:cs="Times New Roman"/>
          <w:sz w:val="26"/>
          <w:szCs w:val="26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D3715" w:rsidRPr="007C3026" w:rsidRDefault="000D3715" w:rsidP="000D3715">
      <w:pPr>
        <w:numPr>
          <w:ilvl w:val="0"/>
          <w:numId w:val="2"/>
        </w:numPr>
        <w:spacing w:after="0" w:line="240" w:lineRule="auto"/>
        <w:ind w:left="0" w:firstLine="53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026">
        <w:rPr>
          <w:rFonts w:ascii="Times New Roman" w:hAnsi="Times New Roman" w:cs="Times New Roman"/>
          <w:sz w:val="26"/>
          <w:szCs w:val="26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7C3026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Pr="007C3026">
        <w:rPr>
          <w:rFonts w:ascii="Times New Roman" w:hAnsi="Times New Roman" w:cs="Times New Roman"/>
          <w:sz w:val="26"/>
          <w:szCs w:val="26"/>
        </w:rPr>
        <w:t xml:space="preserve"> обязан:</w:t>
      </w:r>
      <w:proofErr w:type="gramEnd"/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0D3715" w:rsidRPr="007C3026" w:rsidRDefault="00852617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б) при устном обращении в помещении такого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D3715" w:rsidRPr="007C3026" w:rsidRDefault="00EC66BF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>в) при устном обращении по телефону, в том числе во время работы ”горячей линии”, - дать ответ непосредственно после обращения;</w:t>
      </w:r>
    </w:p>
    <w:p w:rsidR="000D3715" w:rsidRPr="007C3026" w:rsidRDefault="00EC66BF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>, направляющего информацию заявителю.</w:t>
      </w:r>
    </w:p>
    <w:p w:rsidR="000D3715" w:rsidRPr="007C3026" w:rsidRDefault="00EC66BF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9. Предоставление информации по письменному запросу осуществляется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0D3715" w:rsidRPr="007C3026" w:rsidRDefault="00EC66BF" w:rsidP="00EC6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10.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В письменном запросе, подписанном гражданином, указываются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наймодателю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0D3715" w:rsidRPr="007C3026" w:rsidRDefault="00EC66BF" w:rsidP="00EC66BF">
      <w:pPr>
        <w:spacing w:after="0" w:line="240" w:lineRule="auto"/>
        <w:ind w:left="9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11. </w:t>
      </w:r>
      <w:r w:rsidR="000D3715" w:rsidRPr="007C3026">
        <w:rPr>
          <w:rFonts w:ascii="Times New Roman" w:hAnsi="Times New Roman" w:cs="Times New Roman"/>
          <w:sz w:val="26"/>
          <w:szCs w:val="26"/>
        </w:rPr>
        <w:t xml:space="preserve">Письменный запрос, поступивший в адрес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>.</w:t>
      </w:r>
    </w:p>
    <w:p w:rsidR="000D3715" w:rsidRPr="007C3026" w:rsidRDefault="00EC66BF" w:rsidP="00EC66BF">
      <w:pPr>
        <w:spacing w:after="0" w:line="240" w:lineRule="auto"/>
        <w:ind w:left="9"/>
        <w:jc w:val="both"/>
        <w:rPr>
          <w:rFonts w:ascii="Times New Roman" w:hAnsi="Times New Roman" w:cs="Times New Roman"/>
          <w:sz w:val="26"/>
          <w:szCs w:val="26"/>
        </w:rPr>
      </w:pPr>
      <w:r w:rsidRPr="007C3026">
        <w:rPr>
          <w:rFonts w:ascii="Times New Roman" w:hAnsi="Times New Roman" w:cs="Times New Roman"/>
          <w:sz w:val="26"/>
          <w:szCs w:val="26"/>
        </w:rPr>
        <w:t xml:space="preserve">     12. </w:t>
      </w:r>
      <w:proofErr w:type="gramStart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="000D3715" w:rsidRPr="007C3026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="000D3715" w:rsidRPr="007C3026">
        <w:rPr>
          <w:rFonts w:ascii="Times New Roman" w:hAnsi="Times New Roman" w:cs="Times New Roman"/>
          <w:sz w:val="26"/>
          <w:szCs w:val="26"/>
        </w:rPr>
        <w:t xml:space="preserve"> на электронном и бумажном носителях не менее 5 лет.</w:t>
      </w:r>
      <w:proofErr w:type="gramEnd"/>
    </w:p>
    <w:p w:rsidR="004552D4" w:rsidRPr="007C3026" w:rsidRDefault="004552D4" w:rsidP="000D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52D4" w:rsidRPr="007C3026" w:rsidSect="007C3026">
      <w:pgSz w:w="11904" w:h="16834"/>
      <w:pgMar w:top="993" w:right="422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1B2"/>
    <w:multiLevelType w:val="hybridMultilevel"/>
    <w:tmpl w:val="688679EC"/>
    <w:lvl w:ilvl="0" w:tplc="EAFC4D54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20040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6298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227D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8FF1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D2C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EADCE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A0F6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8E172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4231B5"/>
    <w:multiLevelType w:val="hybridMultilevel"/>
    <w:tmpl w:val="55DEACFC"/>
    <w:lvl w:ilvl="0" w:tplc="CE984D1E">
      <w:start w:val="5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EB9A6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9A4DE0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C479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2134C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AB210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63F2A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C596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6A9FE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D3715"/>
    <w:rsid w:val="000D3715"/>
    <w:rsid w:val="00161A3E"/>
    <w:rsid w:val="002661E0"/>
    <w:rsid w:val="002E1C63"/>
    <w:rsid w:val="004552D4"/>
    <w:rsid w:val="007C3026"/>
    <w:rsid w:val="00852617"/>
    <w:rsid w:val="00C4466D"/>
    <w:rsid w:val="00D174ED"/>
    <w:rsid w:val="00EC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1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C66BF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C6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EC66B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C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47F2-8316-4051-8010-0ACD1D19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2024-06-06T05:46:00Z</cp:lastPrinted>
  <dcterms:created xsi:type="dcterms:W3CDTF">2024-05-30T05:27:00Z</dcterms:created>
  <dcterms:modified xsi:type="dcterms:W3CDTF">2024-06-06T05:49:00Z</dcterms:modified>
</cp:coreProperties>
</file>