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D4" w:rsidRDefault="001C00D4" w:rsidP="001C00D4">
      <w:pPr>
        <w:shd w:val="clear" w:color="auto" w:fill="FFFFFF"/>
        <w:spacing w:line="259" w:lineRule="exact"/>
        <w:ind w:left="4383" w:firstLine="437"/>
        <w:jc w:val="right"/>
        <w:rPr>
          <w:color w:val="000000"/>
        </w:rPr>
      </w:pPr>
    </w:p>
    <w:p w:rsidR="00E24FAD" w:rsidRDefault="00E24FAD" w:rsidP="00E24FAD">
      <w:pPr>
        <w:shd w:val="clear" w:color="auto" w:fill="FFFFFF"/>
        <w:spacing w:line="259" w:lineRule="exact"/>
        <w:ind w:left="4383" w:firstLine="437"/>
        <w:jc w:val="right"/>
        <w:rPr>
          <w:color w:val="000000"/>
        </w:rPr>
      </w:pPr>
    </w:p>
    <w:p w:rsidR="00E24FAD" w:rsidRPr="009C363F" w:rsidRDefault="00E24FAD" w:rsidP="00E24FAD">
      <w:pPr>
        <w:shd w:val="clear" w:color="auto" w:fill="FFFFFF"/>
        <w:tabs>
          <w:tab w:val="left" w:pos="6699"/>
        </w:tabs>
        <w:jc w:val="center"/>
        <w:rPr>
          <w:sz w:val="26"/>
          <w:szCs w:val="26"/>
        </w:rPr>
      </w:pPr>
      <w:r>
        <w:rPr>
          <w:noProof/>
          <w:sz w:val="26"/>
          <w:szCs w:val="26"/>
        </w:rPr>
        <w:drawing>
          <wp:inline distT="0" distB="0" distL="0" distR="0">
            <wp:extent cx="617453" cy="774191"/>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9250" cy="776444"/>
                    </a:xfrm>
                    <a:prstGeom prst="rect">
                      <a:avLst/>
                    </a:prstGeom>
                    <a:noFill/>
                    <a:ln w="9525">
                      <a:noFill/>
                      <a:miter lim="800000"/>
                      <a:headEnd/>
                      <a:tailEnd/>
                    </a:ln>
                  </pic:spPr>
                </pic:pic>
              </a:graphicData>
            </a:graphic>
          </wp:inline>
        </w:drawing>
      </w:r>
    </w:p>
    <w:p w:rsidR="00E24FAD" w:rsidRPr="009C363F" w:rsidRDefault="00E24FAD" w:rsidP="00E24FAD">
      <w:pPr>
        <w:shd w:val="clear" w:color="auto" w:fill="FFFFFF"/>
        <w:tabs>
          <w:tab w:val="left" w:pos="6699"/>
        </w:tabs>
        <w:rPr>
          <w:sz w:val="26"/>
          <w:szCs w:val="26"/>
        </w:rPr>
      </w:pPr>
    </w:p>
    <w:p w:rsidR="00E24FAD" w:rsidRPr="009C363F" w:rsidRDefault="00E24FAD" w:rsidP="00E24FAD">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E24FAD" w:rsidRPr="009C363F" w:rsidRDefault="00E24FAD" w:rsidP="00E24FAD">
      <w:pPr>
        <w:shd w:val="clear" w:color="auto" w:fill="FFFFFF"/>
        <w:jc w:val="center"/>
        <w:rPr>
          <w:sz w:val="26"/>
          <w:szCs w:val="26"/>
        </w:rPr>
      </w:pPr>
      <w:r w:rsidRPr="009C363F">
        <w:rPr>
          <w:b/>
          <w:bCs/>
          <w:spacing w:val="-12"/>
          <w:sz w:val="26"/>
          <w:szCs w:val="26"/>
        </w:rPr>
        <w:t>НОВОУСМАНСКОГО МУНИЦИПАЛЬНОГО РАЙОНА</w:t>
      </w:r>
    </w:p>
    <w:p w:rsidR="00E24FAD" w:rsidRPr="009C363F" w:rsidRDefault="00E24FAD" w:rsidP="00E24FAD">
      <w:pPr>
        <w:shd w:val="clear" w:color="auto" w:fill="FFFFFF"/>
        <w:jc w:val="center"/>
        <w:rPr>
          <w:b/>
          <w:bCs/>
          <w:spacing w:val="-13"/>
          <w:sz w:val="26"/>
          <w:szCs w:val="26"/>
        </w:rPr>
      </w:pPr>
      <w:r w:rsidRPr="009C363F">
        <w:rPr>
          <w:b/>
          <w:bCs/>
          <w:spacing w:val="-13"/>
          <w:sz w:val="26"/>
          <w:szCs w:val="26"/>
        </w:rPr>
        <w:t>ВОРОНЕЖСКОЙ ОБЛАСТИ</w:t>
      </w:r>
    </w:p>
    <w:p w:rsidR="00E24FAD" w:rsidRPr="009E52F6" w:rsidRDefault="00E24FAD" w:rsidP="00E24FAD">
      <w:pPr>
        <w:shd w:val="clear" w:color="auto" w:fill="FFFFFF"/>
        <w:jc w:val="center"/>
        <w:rPr>
          <w:sz w:val="26"/>
          <w:szCs w:val="26"/>
        </w:rPr>
      </w:pPr>
    </w:p>
    <w:p w:rsidR="00E24FAD" w:rsidRPr="009E52F6" w:rsidRDefault="00E24FAD" w:rsidP="00E24FAD">
      <w:pPr>
        <w:shd w:val="clear" w:color="auto" w:fill="FFFFFF"/>
        <w:tabs>
          <w:tab w:val="left" w:pos="6699"/>
        </w:tabs>
        <w:jc w:val="center"/>
        <w:rPr>
          <w:sz w:val="26"/>
          <w:szCs w:val="26"/>
        </w:rPr>
      </w:pPr>
      <w:r w:rsidRPr="009E52F6">
        <w:rPr>
          <w:sz w:val="26"/>
          <w:szCs w:val="26"/>
        </w:rPr>
        <w:t>ПОСТАНОВЛЕНИЕ</w:t>
      </w:r>
    </w:p>
    <w:p w:rsidR="00E24FAD" w:rsidRPr="009E52F6" w:rsidRDefault="00E24FAD" w:rsidP="00E24FAD">
      <w:pPr>
        <w:shd w:val="clear" w:color="auto" w:fill="FFFFFF"/>
        <w:tabs>
          <w:tab w:val="left" w:pos="6699"/>
        </w:tabs>
        <w:ind w:right="-144"/>
        <w:rPr>
          <w:sz w:val="26"/>
          <w:szCs w:val="26"/>
        </w:rPr>
      </w:pPr>
      <w:r w:rsidRPr="009E52F6">
        <w:rPr>
          <w:sz w:val="26"/>
          <w:szCs w:val="26"/>
        </w:rPr>
        <w:t>от   06.02.2023  № 2</w:t>
      </w:r>
      <w:r>
        <w:rPr>
          <w:sz w:val="26"/>
          <w:szCs w:val="26"/>
        </w:rPr>
        <w:t>4</w:t>
      </w:r>
    </w:p>
    <w:p w:rsidR="00E24FAD" w:rsidRPr="009E52F6" w:rsidRDefault="00E24FAD" w:rsidP="00E24FAD">
      <w:pPr>
        <w:shd w:val="clear" w:color="auto" w:fill="FFFFFF"/>
        <w:tabs>
          <w:tab w:val="left" w:pos="6699"/>
        </w:tabs>
        <w:rPr>
          <w:i/>
          <w:spacing w:val="-1"/>
          <w:sz w:val="26"/>
          <w:szCs w:val="26"/>
        </w:rPr>
      </w:pPr>
      <w:r w:rsidRPr="009E52F6">
        <w:rPr>
          <w:spacing w:val="-1"/>
          <w:sz w:val="26"/>
          <w:szCs w:val="26"/>
        </w:rPr>
        <w:t xml:space="preserve">посёлок 1-го отделения                                                  </w:t>
      </w:r>
    </w:p>
    <w:p w:rsidR="00E24FAD" w:rsidRPr="009E52F6" w:rsidRDefault="00E24FAD" w:rsidP="00E24FAD">
      <w:pPr>
        <w:shd w:val="clear" w:color="auto" w:fill="FFFFFF"/>
        <w:ind w:left="65" w:right="5875" w:hanging="65"/>
        <w:rPr>
          <w:sz w:val="26"/>
          <w:szCs w:val="26"/>
        </w:rPr>
      </w:pPr>
      <w:r w:rsidRPr="009E52F6">
        <w:rPr>
          <w:sz w:val="26"/>
          <w:szCs w:val="26"/>
        </w:rPr>
        <w:t>совхоза "Масловский"</w:t>
      </w:r>
    </w:p>
    <w:p w:rsidR="00E24FAD" w:rsidRPr="008B3C2A" w:rsidRDefault="00E24FAD" w:rsidP="00E24FAD">
      <w:pPr>
        <w:shd w:val="clear" w:color="auto" w:fill="FFFFFF"/>
        <w:spacing w:line="310" w:lineRule="exact"/>
        <w:ind w:left="65" w:right="5875" w:hanging="65"/>
        <w:rPr>
          <w:sz w:val="26"/>
          <w:szCs w:val="26"/>
        </w:rPr>
      </w:pPr>
    </w:p>
    <w:p w:rsidR="00E24FAD" w:rsidRDefault="00E24FAD" w:rsidP="00E24FAD">
      <w:pPr>
        <w:shd w:val="clear" w:color="auto" w:fill="FFFFFF"/>
        <w:spacing w:line="302" w:lineRule="exact"/>
        <w:jc w:val="both"/>
        <w:rPr>
          <w:sz w:val="26"/>
          <w:szCs w:val="26"/>
        </w:rPr>
      </w:pPr>
      <w:r>
        <w:rPr>
          <w:sz w:val="26"/>
          <w:szCs w:val="26"/>
        </w:rPr>
        <w:t xml:space="preserve">Об     </w:t>
      </w:r>
      <w:r w:rsidRPr="005B5C7B">
        <w:rPr>
          <w:sz w:val="26"/>
          <w:szCs w:val="26"/>
        </w:rPr>
        <w:t xml:space="preserve">утверждении </w:t>
      </w:r>
      <w:r>
        <w:rPr>
          <w:sz w:val="26"/>
          <w:szCs w:val="26"/>
        </w:rPr>
        <w:t xml:space="preserve">   </w:t>
      </w:r>
      <w:r w:rsidRPr="005B5C7B">
        <w:rPr>
          <w:sz w:val="26"/>
          <w:szCs w:val="26"/>
        </w:rPr>
        <w:t>административного</w:t>
      </w:r>
      <w:r>
        <w:rPr>
          <w:sz w:val="26"/>
          <w:szCs w:val="26"/>
        </w:rPr>
        <w:t xml:space="preserve">     </w:t>
      </w:r>
      <w:r w:rsidRPr="005B5C7B">
        <w:rPr>
          <w:sz w:val="26"/>
          <w:szCs w:val="26"/>
        </w:rPr>
        <w:t>регламента</w:t>
      </w:r>
      <w:r>
        <w:rPr>
          <w:sz w:val="26"/>
          <w:szCs w:val="26"/>
        </w:rPr>
        <w:t xml:space="preserve">   </w:t>
      </w:r>
      <w:r w:rsidRPr="005B5C7B">
        <w:rPr>
          <w:sz w:val="26"/>
          <w:szCs w:val="26"/>
        </w:rPr>
        <w:t xml:space="preserve"> </w:t>
      </w:r>
      <w:proofErr w:type="gramStart"/>
      <w:r>
        <w:rPr>
          <w:sz w:val="26"/>
          <w:szCs w:val="26"/>
        </w:rPr>
        <w:t>по</w:t>
      </w:r>
      <w:proofErr w:type="gramEnd"/>
    </w:p>
    <w:p w:rsidR="00E24FAD" w:rsidRDefault="00E24FAD" w:rsidP="00E24FAD">
      <w:pPr>
        <w:shd w:val="clear" w:color="auto" w:fill="FFFFFF"/>
        <w:spacing w:line="302" w:lineRule="exact"/>
        <w:jc w:val="both"/>
        <w:rPr>
          <w:sz w:val="26"/>
          <w:szCs w:val="26"/>
        </w:rPr>
      </w:pPr>
      <w:r>
        <w:rPr>
          <w:sz w:val="26"/>
          <w:szCs w:val="26"/>
        </w:rPr>
        <w:t>П</w:t>
      </w:r>
      <w:r w:rsidRPr="005B5C7B">
        <w:rPr>
          <w:sz w:val="26"/>
          <w:szCs w:val="26"/>
        </w:rPr>
        <w:t>редоставлению</w:t>
      </w:r>
      <w:r>
        <w:rPr>
          <w:sz w:val="26"/>
          <w:szCs w:val="26"/>
        </w:rPr>
        <w:t xml:space="preserve">  </w:t>
      </w:r>
      <w:r w:rsidRPr="005B5C7B">
        <w:rPr>
          <w:sz w:val="26"/>
          <w:szCs w:val="26"/>
        </w:rPr>
        <w:t xml:space="preserve"> муниципальной </w:t>
      </w:r>
      <w:r>
        <w:rPr>
          <w:sz w:val="26"/>
          <w:szCs w:val="26"/>
        </w:rPr>
        <w:t xml:space="preserve">    </w:t>
      </w:r>
      <w:r w:rsidRPr="005B5C7B">
        <w:rPr>
          <w:sz w:val="26"/>
          <w:szCs w:val="26"/>
        </w:rPr>
        <w:t>услуги</w:t>
      </w:r>
      <w:r>
        <w:rPr>
          <w:sz w:val="26"/>
          <w:szCs w:val="26"/>
        </w:rPr>
        <w:t xml:space="preserve">    </w:t>
      </w:r>
      <w:r w:rsidRPr="005B5C7B">
        <w:rPr>
          <w:sz w:val="26"/>
          <w:szCs w:val="26"/>
        </w:rPr>
        <w:t xml:space="preserve">«Заключение </w:t>
      </w:r>
    </w:p>
    <w:p w:rsidR="00E24FAD" w:rsidRDefault="00E24FAD" w:rsidP="00E24FAD">
      <w:pPr>
        <w:shd w:val="clear" w:color="auto" w:fill="FFFFFF"/>
        <w:spacing w:line="302" w:lineRule="exact"/>
        <w:jc w:val="both"/>
        <w:rPr>
          <w:sz w:val="26"/>
          <w:szCs w:val="26"/>
        </w:rPr>
      </w:pPr>
      <w:r w:rsidRPr="005B5C7B">
        <w:rPr>
          <w:sz w:val="26"/>
          <w:szCs w:val="26"/>
        </w:rPr>
        <w:t>соглашения о перераспределении</w:t>
      </w:r>
      <w:r>
        <w:rPr>
          <w:sz w:val="26"/>
          <w:szCs w:val="26"/>
        </w:rPr>
        <w:t xml:space="preserve"> </w:t>
      </w:r>
      <w:r w:rsidRPr="005B5C7B">
        <w:rPr>
          <w:sz w:val="26"/>
          <w:szCs w:val="26"/>
        </w:rPr>
        <w:t xml:space="preserve"> земель и (или) земельных </w:t>
      </w:r>
    </w:p>
    <w:p w:rsidR="00E24FAD" w:rsidRDefault="00E24FAD" w:rsidP="00E24FAD">
      <w:pPr>
        <w:shd w:val="clear" w:color="auto" w:fill="FFFFFF"/>
        <w:spacing w:line="302" w:lineRule="exact"/>
        <w:jc w:val="both"/>
        <w:rPr>
          <w:sz w:val="26"/>
          <w:szCs w:val="26"/>
        </w:rPr>
      </w:pPr>
      <w:r w:rsidRPr="005B5C7B">
        <w:rPr>
          <w:sz w:val="26"/>
          <w:szCs w:val="26"/>
        </w:rPr>
        <w:t>участков, находящихся</w:t>
      </w:r>
      <w:r>
        <w:rPr>
          <w:sz w:val="26"/>
          <w:szCs w:val="26"/>
        </w:rPr>
        <w:t xml:space="preserve"> </w:t>
      </w:r>
      <w:r w:rsidRPr="005B5C7B">
        <w:rPr>
          <w:sz w:val="26"/>
          <w:szCs w:val="26"/>
        </w:rPr>
        <w:t xml:space="preserve"> в муниципальной собственности, </w:t>
      </w:r>
      <w:r>
        <w:rPr>
          <w:sz w:val="26"/>
          <w:szCs w:val="26"/>
        </w:rPr>
        <w:t xml:space="preserve"> </w:t>
      </w:r>
      <w:r w:rsidRPr="005B5C7B">
        <w:rPr>
          <w:sz w:val="26"/>
          <w:szCs w:val="26"/>
        </w:rPr>
        <w:t xml:space="preserve">и </w:t>
      </w:r>
    </w:p>
    <w:p w:rsidR="00E24FAD" w:rsidRPr="005B5C7B" w:rsidRDefault="00E24FAD" w:rsidP="00E24FAD">
      <w:pPr>
        <w:shd w:val="clear" w:color="auto" w:fill="FFFFFF"/>
        <w:spacing w:line="302" w:lineRule="exact"/>
        <w:jc w:val="both"/>
        <w:rPr>
          <w:sz w:val="26"/>
          <w:szCs w:val="26"/>
        </w:rPr>
      </w:pPr>
      <w:r w:rsidRPr="005B5C7B">
        <w:rPr>
          <w:sz w:val="26"/>
          <w:szCs w:val="26"/>
        </w:rPr>
        <w:t xml:space="preserve">земельных участков, находящихся в частной собственности»  </w:t>
      </w:r>
    </w:p>
    <w:p w:rsidR="00E24FAD" w:rsidRPr="009E52F6" w:rsidRDefault="00E24FAD" w:rsidP="00E24FAD">
      <w:pPr>
        <w:shd w:val="clear" w:color="auto" w:fill="FFFFFF"/>
        <w:spacing w:line="302" w:lineRule="exact"/>
        <w:jc w:val="both"/>
        <w:rPr>
          <w:sz w:val="26"/>
          <w:szCs w:val="26"/>
        </w:rPr>
      </w:pPr>
    </w:p>
    <w:p w:rsidR="00E24FAD" w:rsidRPr="009E52F6" w:rsidRDefault="00E24FAD" w:rsidP="00E24FAD">
      <w:pPr>
        <w:ind w:firstLine="708"/>
        <w:jc w:val="both"/>
        <w:rPr>
          <w:sz w:val="26"/>
          <w:szCs w:val="26"/>
        </w:rPr>
      </w:pPr>
      <w:r w:rsidRPr="009E52F6">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E24FAD" w:rsidRPr="009E52F6" w:rsidRDefault="00E24FAD" w:rsidP="00E24FAD">
      <w:pPr>
        <w:ind w:firstLine="708"/>
        <w:jc w:val="both"/>
        <w:rPr>
          <w:sz w:val="26"/>
          <w:szCs w:val="26"/>
        </w:rPr>
      </w:pPr>
    </w:p>
    <w:p w:rsidR="00E24FAD" w:rsidRPr="009E52F6" w:rsidRDefault="00E24FAD" w:rsidP="00E24FAD">
      <w:pPr>
        <w:shd w:val="clear" w:color="auto" w:fill="FFFFFF"/>
        <w:ind w:left="180"/>
        <w:jc w:val="center"/>
        <w:rPr>
          <w:sz w:val="26"/>
          <w:szCs w:val="26"/>
        </w:rPr>
      </w:pPr>
      <w:r w:rsidRPr="009E52F6">
        <w:rPr>
          <w:sz w:val="26"/>
          <w:szCs w:val="26"/>
        </w:rPr>
        <w:t>ПОСТАНОВЛЯЕТ:</w:t>
      </w:r>
    </w:p>
    <w:p w:rsidR="00E24FAD" w:rsidRPr="009E52F6" w:rsidRDefault="00E24FAD" w:rsidP="00E24FAD">
      <w:pPr>
        <w:shd w:val="clear" w:color="auto" w:fill="FFFFFF"/>
        <w:rPr>
          <w:sz w:val="26"/>
          <w:szCs w:val="26"/>
        </w:rPr>
      </w:pPr>
    </w:p>
    <w:p w:rsidR="00E24FAD" w:rsidRDefault="00E24FAD" w:rsidP="00E24FAD">
      <w:pPr>
        <w:shd w:val="clear" w:color="auto" w:fill="FFFFFF"/>
        <w:spacing w:line="302" w:lineRule="exact"/>
        <w:jc w:val="both"/>
        <w:rPr>
          <w:sz w:val="26"/>
          <w:szCs w:val="26"/>
        </w:rPr>
      </w:pPr>
      <w:r>
        <w:rPr>
          <w:sz w:val="26"/>
          <w:szCs w:val="26"/>
        </w:rPr>
        <w:t xml:space="preserve">        1</w:t>
      </w:r>
      <w:r w:rsidRPr="009E52F6">
        <w:rPr>
          <w:sz w:val="26"/>
          <w:szCs w:val="26"/>
        </w:rPr>
        <w:t>. Утвердить административный регламент по предоставлению муниципальной услуги</w:t>
      </w:r>
      <w:r w:rsidRPr="005B5C7B">
        <w:rPr>
          <w:sz w:val="26"/>
          <w:szCs w:val="26"/>
        </w:rPr>
        <w:t xml:space="preserve">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6"/>
          <w:szCs w:val="26"/>
        </w:rPr>
        <w:t>, согласно п</w:t>
      </w:r>
      <w:r w:rsidRPr="008B3C2A">
        <w:rPr>
          <w:sz w:val="26"/>
          <w:szCs w:val="26"/>
        </w:rPr>
        <w:t>риложению.</w:t>
      </w:r>
    </w:p>
    <w:p w:rsidR="00E24FAD" w:rsidRPr="00C407B3" w:rsidRDefault="00E24FAD" w:rsidP="00E24FAD">
      <w:pPr>
        <w:shd w:val="clear" w:color="auto" w:fill="FFFFFF"/>
        <w:spacing w:line="302" w:lineRule="exact"/>
        <w:ind w:right="-2"/>
        <w:jc w:val="both"/>
        <w:rPr>
          <w:sz w:val="26"/>
          <w:szCs w:val="26"/>
        </w:rPr>
      </w:pPr>
      <w:r w:rsidRPr="009E52F6">
        <w:rPr>
          <w:sz w:val="26"/>
          <w:szCs w:val="26"/>
        </w:rPr>
        <w:t xml:space="preserve">           </w:t>
      </w:r>
      <w:r w:rsidRPr="00C407B3">
        <w:rPr>
          <w:sz w:val="26"/>
          <w:szCs w:val="26"/>
        </w:rPr>
        <w:t>2. Признать утратившими силу следующие нормативные правовые акты:</w:t>
      </w:r>
    </w:p>
    <w:p w:rsidR="00E24FAD" w:rsidRPr="00C407B3" w:rsidRDefault="00E24FAD" w:rsidP="00E24FAD">
      <w:pPr>
        <w:shd w:val="clear" w:color="auto" w:fill="FFFFFF"/>
        <w:spacing w:line="302" w:lineRule="exact"/>
        <w:jc w:val="both"/>
        <w:rPr>
          <w:sz w:val="26"/>
          <w:szCs w:val="26"/>
        </w:rPr>
      </w:pPr>
      <w:r w:rsidRPr="00C407B3">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07.09.2016 № 117 «Об утверждении 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 и (или) земельных участков, находящихс</w:t>
      </w:r>
      <w:r>
        <w:rPr>
          <w:sz w:val="26"/>
          <w:szCs w:val="26"/>
        </w:rPr>
        <w:t xml:space="preserve">я в муниципальной собственности </w:t>
      </w:r>
      <w:r w:rsidRPr="00C407B3">
        <w:rPr>
          <w:sz w:val="26"/>
          <w:szCs w:val="26"/>
        </w:rPr>
        <w:t>или государственная собственность на которые не разграничена,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Pr>
          <w:sz w:val="26"/>
          <w:szCs w:val="26"/>
        </w:rPr>
        <w:t xml:space="preserve">    </w:t>
      </w:r>
      <w:r w:rsidRPr="00C407B3">
        <w:rPr>
          <w:sz w:val="26"/>
          <w:szCs w:val="26"/>
        </w:rPr>
        <w:t>- постановление администрации Никольского сельского поселения Новоусманского муниципального района Воронежской области от 24.03.2017 № 30 «О внесении изменений в постановление администрации Никольского сельского поселения от 07.09.2016 № 117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proofErr w:type="gramStart"/>
      <w:r w:rsidRPr="00C407B3">
        <w:rPr>
          <w:sz w:val="26"/>
          <w:szCs w:val="26"/>
        </w:rPr>
        <w:t>«З</w:t>
      </w:r>
      <w:proofErr w:type="gramEnd"/>
      <w:r w:rsidRPr="00C407B3">
        <w:rPr>
          <w:sz w:val="26"/>
          <w:szCs w:val="26"/>
        </w:rPr>
        <w:t>аключение соглашения о перераспределении земель и (или) земельных участков, находящихся в муниципальной собственности</w:t>
      </w:r>
      <w:r>
        <w:rPr>
          <w:sz w:val="26"/>
          <w:szCs w:val="26"/>
        </w:rPr>
        <w:t xml:space="preserve"> </w:t>
      </w:r>
      <w:r w:rsidRPr="00C407B3">
        <w:rPr>
          <w:sz w:val="26"/>
          <w:szCs w:val="26"/>
        </w:rPr>
        <w:t xml:space="preserve">или государственная </w:t>
      </w:r>
      <w:r w:rsidRPr="00C407B3">
        <w:rPr>
          <w:sz w:val="26"/>
          <w:szCs w:val="26"/>
        </w:rPr>
        <w:lastRenderedPageBreak/>
        <w:t>собственность на которые не разграничена,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Pr>
          <w:sz w:val="26"/>
          <w:szCs w:val="26"/>
        </w:rPr>
        <w:t xml:space="preserve"> </w:t>
      </w:r>
      <w:r w:rsidRPr="00C407B3">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17.05.2017 № 49 «О внесении изменений в постановление администрации Никольского сельского поселения от 07.09.2016 № 117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земельных участков, находящихс</w:t>
      </w:r>
      <w:r>
        <w:rPr>
          <w:sz w:val="26"/>
          <w:szCs w:val="26"/>
        </w:rPr>
        <w:t>я в муниципальной собственности</w:t>
      </w:r>
      <w:r w:rsidRPr="00C407B3">
        <w:rPr>
          <w:sz w:val="26"/>
          <w:szCs w:val="26"/>
        </w:rPr>
        <w:t xml:space="preserve">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Pr>
          <w:sz w:val="26"/>
          <w:szCs w:val="26"/>
        </w:rPr>
        <w:t xml:space="preserve">   </w:t>
      </w:r>
      <w:r w:rsidRPr="00C407B3">
        <w:rPr>
          <w:sz w:val="26"/>
          <w:szCs w:val="26"/>
        </w:rPr>
        <w:t>- постановление администрации Никольского сельского поселения Новоусманского муниципального района Воронежской области от 05.04.2019 № 47 «О внесении изменений в постановление администрации Никольского сельского поселения от 07.09.2016 № 117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proofErr w:type="gramStart"/>
      <w:r w:rsidRPr="00C407B3">
        <w:rPr>
          <w:sz w:val="26"/>
          <w:szCs w:val="26"/>
        </w:rPr>
        <w:t>«З</w:t>
      </w:r>
      <w:proofErr w:type="gramEnd"/>
      <w:r w:rsidRPr="00C407B3">
        <w:rPr>
          <w:sz w:val="26"/>
          <w:szCs w:val="26"/>
        </w:rPr>
        <w:t>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sidRPr="00C407B3">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03.10.2017 № 36 «Об утверждении 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 и (или) земельных участков, находящихся в муниципальной собственности,</w:t>
      </w:r>
      <w:r>
        <w:rPr>
          <w:sz w:val="26"/>
          <w:szCs w:val="26"/>
        </w:rPr>
        <w:t xml:space="preserve"> </w:t>
      </w:r>
      <w:r w:rsidRPr="00C407B3">
        <w:rPr>
          <w:sz w:val="26"/>
          <w:szCs w:val="26"/>
        </w:rPr>
        <w:t>или государственная собственность на которые не разграничена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sidRPr="00C407B3">
        <w:rPr>
          <w:sz w:val="26"/>
          <w:szCs w:val="26"/>
        </w:rPr>
        <w:t xml:space="preserve">     </w:t>
      </w:r>
      <w:proofErr w:type="gramStart"/>
      <w:r w:rsidRPr="00C407B3">
        <w:rPr>
          <w:sz w:val="26"/>
          <w:szCs w:val="26"/>
        </w:rPr>
        <w:t>- постановление администрации Воронежского сельского поселения Новоусманского муниципального района Воронежской области от 15.04.2019 № 20 «О внесении изменений в</w:t>
      </w:r>
      <w:r>
        <w:rPr>
          <w:sz w:val="26"/>
          <w:szCs w:val="26"/>
        </w:rPr>
        <w:t xml:space="preserve"> </w:t>
      </w:r>
      <w:r w:rsidRPr="00C407B3">
        <w:rPr>
          <w:sz w:val="26"/>
          <w:szCs w:val="26"/>
        </w:rPr>
        <w:t>постановление администрации Воронежского сельского поселения Новоусманского муниципального района Воронежской области от 03.10.2017 № 36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администрации Воронежского сельского поселения</w:t>
      </w:r>
      <w:r>
        <w:rPr>
          <w:sz w:val="26"/>
          <w:szCs w:val="26"/>
        </w:rPr>
        <w:t xml:space="preserve"> </w:t>
      </w:r>
      <w:r w:rsidRPr="00C407B3">
        <w:rPr>
          <w:sz w:val="26"/>
          <w:szCs w:val="26"/>
        </w:rPr>
        <w:t>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 и (или) земельных участков, находящихся в муниципальной собственности</w:t>
      </w:r>
      <w:r>
        <w:rPr>
          <w:sz w:val="26"/>
          <w:szCs w:val="26"/>
        </w:rPr>
        <w:t xml:space="preserve"> </w:t>
      </w:r>
      <w:r w:rsidRPr="00C407B3">
        <w:rPr>
          <w:sz w:val="26"/>
          <w:szCs w:val="26"/>
        </w:rPr>
        <w:t>или государственная собственность на которые</w:t>
      </w:r>
      <w:proofErr w:type="gramEnd"/>
      <w:r w:rsidRPr="00C407B3">
        <w:rPr>
          <w:sz w:val="26"/>
          <w:szCs w:val="26"/>
        </w:rPr>
        <w:t xml:space="preserve"> не </w:t>
      </w:r>
      <w:proofErr w:type="gramStart"/>
      <w:r w:rsidRPr="00C407B3">
        <w:rPr>
          <w:sz w:val="26"/>
          <w:szCs w:val="26"/>
        </w:rPr>
        <w:t>разграничена</w:t>
      </w:r>
      <w:proofErr w:type="gramEnd"/>
      <w:r w:rsidRPr="00C407B3">
        <w:rPr>
          <w:sz w:val="26"/>
          <w:szCs w:val="26"/>
        </w:rPr>
        <w:t>,</w:t>
      </w:r>
      <w:bookmarkStart w:id="0" w:name="_GoBack"/>
      <w:bookmarkEnd w:id="0"/>
      <w:r>
        <w:rPr>
          <w:sz w:val="26"/>
          <w:szCs w:val="26"/>
        </w:rPr>
        <w:t xml:space="preserve"> </w:t>
      </w:r>
      <w:r w:rsidRPr="00C407B3">
        <w:rPr>
          <w:sz w:val="26"/>
          <w:szCs w:val="26"/>
        </w:rPr>
        <w:t>и земельных участков, находящихся в частной собственности».</w:t>
      </w:r>
    </w:p>
    <w:p w:rsidR="00E24FAD" w:rsidRPr="005B180C" w:rsidRDefault="00E24FAD" w:rsidP="00E24FAD">
      <w:pPr>
        <w:pStyle w:val="ac"/>
        <w:jc w:val="both"/>
        <w:rPr>
          <w:rFonts w:ascii="Times New Roman" w:hAnsi="Times New Roman"/>
          <w:sz w:val="26"/>
          <w:szCs w:val="26"/>
        </w:rPr>
      </w:pPr>
      <w:r>
        <w:rPr>
          <w:rFonts w:ascii="Times New Roman" w:hAnsi="Times New Roman"/>
          <w:sz w:val="26"/>
          <w:szCs w:val="26"/>
        </w:rPr>
        <w:t xml:space="preserve">       </w:t>
      </w:r>
      <w:r w:rsidRPr="00C407B3">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5B180C">
        <w:rPr>
          <w:rFonts w:ascii="Times New Roman" w:hAnsi="Times New Roman"/>
          <w:sz w:val="26"/>
          <w:szCs w:val="26"/>
        </w:rPr>
        <w:t xml:space="preserve"> «Интернет».</w:t>
      </w:r>
    </w:p>
    <w:p w:rsidR="00E24FAD" w:rsidRPr="005B180C" w:rsidRDefault="00E24FAD" w:rsidP="00E24FAD">
      <w:pPr>
        <w:jc w:val="both"/>
        <w:rPr>
          <w:sz w:val="26"/>
          <w:szCs w:val="26"/>
        </w:rPr>
      </w:pPr>
      <w:r>
        <w:rPr>
          <w:sz w:val="26"/>
          <w:szCs w:val="26"/>
        </w:rPr>
        <w:t xml:space="preserve">      </w:t>
      </w:r>
      <w:r w:rsidRPr="005B180C">
        <w:rPr>
          <w:sz w:val="26"/>
          <w:szCs w:val="26"/>
        </w:rPr>
        <w:t xml:space="preserve">4. </w:t>
      </w:r>
      <w:proofErr w:type="gramStart"/>
      <w:r w:rsidRPr="005B180C">
        <w:rPr>
          <w:sz w:val="26"/>
          <w:szCs w:val="26"/>
        </w:rPr>
        <w:t>Контроль за</w:t>
      </w:r>
      <w:proofErr w:type="gramEnd"/>
      <w:r w:rsidRPr="005B180C">
        <w:rPr>
          <w:sz w:val="26"/>
          <w:szCs w:val="26"/>
        </w:rPr>
        <w:t xml:space="preserve"> исполнением настоящего постановления оставляю за собой.</w:t>
      </w:r>
    </w:p>
    <w:p w:rsidR="00E24FAD" w:rsidRDefault="00E24FAD" w:rsidP="00E24FAD">
      <w:pPr>
        <w:jc w:val="both"/>
        <w:rPr>
          <w:sz w:val="26"/>
          <w:szCs w:val="26"/>
        </w:rPr>
      </w:pPr>
    </w:p>
    <w:p w:rsidR="00E24FAD" w:rsidRPr="005B180C" w:rsidRDefault="00E24FAD" w:rsidP="00E24FAD">
      <w:pPr>
        <w:jc w:val="both"/>
        <w:rPr>
          <w:sz w:val="26"/>
          <w:szCs w:val="26"/>
        </w:rPr>
      </w:pPr>
    </w:p>
    <w:p w:rsidR="00E24FAD" w:rsidRPr="005B180C" w:rsidRDefault="00E24FAD" w:rsidP="00E24FAD">
      <w:pPr>
        <w:jc w:val="both"/>
        <w:rPr>
          <w:sz w:val="26"/>
          <w:szCs w:val="26"/>
        </w:rPr>
      </w:pPr>
      <w:r w:rsidRPr="005B180C">
        <w:rPr>
          <w:sz w:val="26"/>
          <w:szCs w:val="26"/>
        </w:rPr>
        <w:t>Глава Никольского сельского поселения</w:t>
      </w:r>
    </w:p>
    <w:p w:rsidR="00E24FAD" w:rsidRPr="005B180C" w:rsidRDefault="00E24FAD" w:rsidP="00E24FAD">
      <w:pPr>
        <w:jc w:val="both"/>
        <w:rPr>
          <w:sz w:val="26"/>
          <w:szCs w:val="26"/>
        </w:rPr>
      </w:pPr>
      <w:r w:rsidRPr="005B180C">
        <w:rPr>
          <w:sz w:val="26"/>
          <w:szCs w:val="26"/>
        </w:rPr>
        <w:t>Новоусманского муниципального района</w:t>
      </w:r>
    </w:p>
    <w:p w:rsidR="00E24FAD" w:rsidRPr="005B180C" w:rsidRDefault="00E24FAD" w:rsidP="00E24FAD">
      <w:pPr>
        <w:rPr>
          <w:sz w:val="26"/>
          <w:szCs w:val="26"/>
          <w:lang w:eastAsia="ar-SA"/>
        </w:rPr>
      </w:pPr>
      <w:r w:rsidRPr="005B180C">
        <w:rPr>
          <w:sz w:val="26"/>
          <w:szCs w:val="26"/>
        </w:rPr>
        <w:t xml:space="preserve">Воронежской области                                                                          </w:t>
      </w:r>
      <w:proofErr w:type="spellStart"/>
      <w:r w:rsidRPr="005B180C">
        <w:rPr>
          <w:sz w:val="26"/>
          <w:szCs w:val="26"/>
        </w:rPr>
        <w:t>И.В.Мильгунова</w:t>
      </w:r>
      <w:proofErr w:type="spellEnd"/>
    </w:p>
    <w:p w:rsidR="00E24FAD" w:rsidRDefault="00E24FAD" w:rsidP="00E24FAD">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Pr="00D337AD" w:rsidRDefault="00253EE8" w:rsidP="001C71F9">
      <w:pPr>
        <w:rPr>
          <w:sz w:val="26"/>
          <w:szCs w:val="26"/>
        </w:rPr>
      </w:pPr>
    </w:p>
    <w:p w:rsidR="001C71F9" w:rsidRPr="00D337AD" w:rsidRDefault="001C71F9" w:rsidP="001C71F9">
      <w:pPr>
        <w:shd w:val="clear" w:color="auto" w:fill="FFFFFF"/>
        <w:spacing w:line="259" w:lineRule="exact"/>
        <w:ind w:firstLine="437"/>
        <w:jc w:val="right"/>
        <w:rPr>
          <w:color w:val="000000"/>
          <w:sz w:val="26"/>
          <w:szCs w:val="26"/>
        </w:rPr>
      </w:pPr>
      <w:r w:rsidRPr="00D337AD">
        <w:rPr>
          <w:color w:val="000000"/>
          <w:sz w:val="26"/>
          <w:szCs w:val="26"/>
        </w:rPr>
        <w:t xml:space="preserve">Приложение </w:t>
      </w:r>
    </w:p>
    <w:p w:rsidR="001C71F9" w:rsidRPr="00D337AD" w:rsidRDefault="001C71F9" w:rsidP="001C71F9">
      <w:pPr>
        <w:jc w:val="right"/>
        <w:rPr>
          <w:color w:val="000000"/>
          <w:sz w:val="26"/>
          <w:szCs w:val="26"/>
        </w:rPr>
      </w:pPr>
      <w:r w:rsidRPr="00D337AD">
        <w:rPr>
          <w:color w:val="000000"/>
          <w:sz w:val="26"/>
          <w:szCs w:val="26"/>
        </w:rPr>
        <w:t xml:space="preserve">к постановлению  администрации  </w:t>
      </w:r>
    </w:p>
    <w:p w:rsidR="001C71F9" w:rsidRPr="00D337AD" w:rsidRDefault="001C71F9" w:rsidP="001C71F9">
      <w:pPr>
        <w:jc w:val="right"/>
        <w:rPr>
          <w:color w:val="000000"/>
          <w:sz w:val="26"/>
          <w:szCs w:val="26"/>
        </w:rPr>
      </w:pPr>
      <w:r w:rsidRPr="00D337AD">
        <w:rPr>
          <w:color w:val="000000"/>
          <w:sz w:val="26"/>
          <w:szCs w:val="26"/>
        </w:rPr>
        <w:t xml:space="preserve">Никольского сельского поселения </w:t>
      </w:r>
    </w:p>
    <w:p w:rsidR="001C71F9" w:rsidRPr="00D337AD" w:rsidRDefault="001C71F9" w:rsidP="001C71F9">
      <w:pPr>
        <w:jc w:val="right"/>
        <w:rPr>
          <w:color w:val="000000"/>
          <w:sz w:val="26"/>
          <w:szCs w:val="26"/>
        </w:rPr>
      </w:pPr>
      <w:r w:rsidRPr="00D337AD">
        <w:rPr>
          <w:color w:val="000000"/>
          <w:sz w:val="26"/>
          <w:szCs w:val="26"/>
        </w:rPr>
        <w:t>Новоусманского муниципального района</w:t>
      </w:r>
    </w:p>
    <w:p w:rsidR="001C71F9" w:rsidRPr="00D337AD" w:rsidRDefault="001C71F9" w:rsidP="001C71F9">
      <w:pPr>
        <w:jc w:val="right"/>
        <w:rPr>
          <w:sz w:val="26"/>
          <w:szCs w:val="26"/>
        </w:rPr>
      </w:pPr>
      <w:r w:rsidRPr="00D337AD">
        <w:rPr>
          <w:sz w:val="26"/>
          <w:szCs w:val="26"/>
        </w:rPr>
        <w:t xml:space="preserve">от  </w:t>
      </w:r>
      <w:r w:rsidR="00101D6E">
        <w:rPr>
          <w:sz w:val="26"/>
          <w:szCs w:val="26"/>
        </w:rPr>
        <w:t xml:space="preserve"> </w:t>
      </w:r>
      <w:r w:rsidR="007C4424">
        <w:rPr>
          <w:sz w:val="26"/>
          <w:szCs w:val="26"/>
        </w:rPr>
        <w:t>0</w:t>
      </w:r>
      <w:r w:rsidR="00253EE8">
        <w:rPr>
          <w:sz w:val="26"/>
          <w:szCs w:val="26"/>
        </w:rPr>
        <w:t>6</w:t>
      </w:r>
      <w:r w:rsidR="007C4424">
        <w:rPr>
          <w:sz w:val="26"/>
          <w:szCs w:val="26"/>
        </w:rPr>
        <w:t>.0</w:t>
      </w:r>
      <w:r w:rsidR="00253EE8">
        <w:rPr>
          <w:sz w:val="26"/>
          <w:szCs w:val="26"/>
        </w:rPr>
        <w:t>2</w:t>
      </w:r>
      <w:r w:rsidR="007C4424">
        <w:rPr>
          <w:sz w:val="26"/>
          <w:szCs w:val="26"/>
        </w:rPr>
        <w:t>.20</w:t>
      </w:r>
      <w:r w:rsidR="00253EE8">
        <w:rPr>
          <w:sz w:val="26"/>
          <w:szCs w:val="26"/>
        </w:rPr>
        <w:t>23</w:t>
      </w:r>
      <w:r w:rsidR="007C4424">
        <w:rPr>
          <w:sz w:val="26"/>
          <w:szCs w:val="26"/>
        </w:rPr>
        <w:t xml:space="preserve"> </w:t>
      </w:r>
      <w:r w:rsidRPr="00D337AD">
        <w:rPr>
          <w:sz w:val="26"/>
          <w:szCs w:val="26"/>
        </w:rPr>
        <w:t xml:space="preserve"> №</w:t>
      </w:r>
      <w:r w:rsidR="00DC21E3">
        <w:rPr>
          <w:sz w:val="26"/>
          <w:szCs w:val="26"/>
        </w:rPr>
        <w:t xml:space="preserve"> </w:t>
      </w:r>
      <w:r w:rsidR="00253EE8">
        <w:rPr>
          <w:sz w:val="26"/>
          <w:szCs w:val="26"/>
        </w:rPr>
        <w:t>24</w:t>
      </w:r>
    </w:p>
    <w:p w:rsidR="00AF36DD" w:rsidRPr="00D337AD" w:rsidRDefault="00AF36DD" w:rsidP="001C71F9">
      <w:pPr>
        <w:jc w:val="both"/>
        <w:rPr>
          <w:sz w:val="26"/>
          <w:szCs w:val="26"/>
        </w:rPr>
      </w:pPr>
    </w:p>
    <w:p w:rsidR="001C71F9" w:rsidRPr="00D337AD" w:rsidRDefault="001C71F9" w:rsidP="001C71F9">
      <w:pPr>
        <w:jc w:val="both"/>
        <w:rPr>
          <w:sz w:val="26"/>
          <w:szCs w:val="26"/>
        </w:rPr>
      </w:pPr>
    </w:p>
    <w:p w:rsidR="001C71F9" w:rsidRPr="00D337AD" w:rsidRDefault="001C71F9" w:rsidP="001C71F9">
      <w:pPr>
        <w:jc w:val="center"/>
        <w:rPr>
          <w:b/>
          <w:sz w:val="26"/>
          <w:szCs w:val="26"/>
        </w:rPr>
      </w:pPr>
      <w:r w:rsidRPr="00D337AD">
        <w:rPr>
          <w:b/>
          <w:sz w:val="26"/>
          <w:szCs w:val="26"/>
        </w:rPr>
        <w:t>АДМИНИСТРАТИВНЫЙ РЕГЛАМЕНТ</w:t>
      </w:r>
    </w:p>
    <w:p w:rsidR="001C71F9" w:rsidRPr="00D337AD" w:rsidRDefault="001C71F9" w:rsidP="00F712CE">
      <w:pPr>
        <w:jc w:val="center"/>
        <w:rPr>
          <w:b/>
          <w:sz w:val="26"/>
          <w:szCs w:val="26"/>
        </w:rPr>
      </w:pPr>
      <w:r w:rsidRPr="00D337AD">
        <w:rPr>
          <w:b/>
          <w:sz w:val="26"/>
          <w:szCs w:val="26"/>
        </w:rPr>
        <w:t>АДМИНИСТРАЦИИ НИКОЛЬСКОГО СЕЛЬСКОГО ПОСЕЛЕНИЯ НОВОУСМАНСКОГО МУНИЦИПАЛЬНОГО РАЙОНА  ВОРОНЕЖСКОЙ ОБЛАСТИ</w:t>
      </w:r>
      <w:r w:rsidR="00F712CE">
        <w:rPr>
          <w:b/>
          <w:sz w:val="26"/>
          <w:szCs w:val="26"/>
        </w:rPr>
        <w:t xml:space="preserve"> </w:t>
      </w:r>
      <w:r w:rsidRPr="00D337AD">
        <w:rPr>
          <w:b/>
          <w:sz w:val="26"/>
          <w:szCs w:val="26"/>
        </w:rPr>
        <w:t>ПО ПРЕДОСТАВЛЕНИЮ МУНИЦИПАЛЬНОЙ УСЛУГИ</w:t>
      </w:r>
    </w:p>
    <w:p w:rsidR="001C71F9" w:rsidRPr="00D337AD" w:rsidRDefault="001C71F9" w:rsidP="001C71F9">
      <w:pPr>
        <w:jc w:val="center"/>
        <w:rPr>
          <w:b/>
          <w:sz w:val="26"/>
          <w:szCs w:val="26"/>
        </w:rPr>
      </w:pPr>
      <w:r w:rsidRPr="00D337AD">
        <w:rPr>
          <w:b/>
          <w:sz w:val="26"/>
          <w:szCs w:val="26"/>
        </w:rPr>
        <w:t xml:space="preserve">«ЗАКЛЮЧЕНИЕ СОГЛАШЕНИЯ О ПЕРЕРАСПРЕДЕЛЕНИИ </w:t>
      </w:r>
      <w:r w:rsidR="00727F53">
        <w:rPr>
          <w:b/>
          <w:sz w:val="26"/>
          <w:szCs w:val="26"/>
        </w:rPr>
        <w:t xml:space="preserve">ЗЕМЕЛЬ И (ИЛИ) </w:t>
      </w:r>
      <w:r w:rsidRPr="00D337AD">
        <w:rPr>
          <w:b/>
          <w:sz w:val="26"/>
          <w:szCs w:val="26"/>
        </w:rPr>
        <w:t>ЗЕМЕЛЬНЫХ УЧАСТКОВ, НАХОДЯЩИХСЯ В МУНИЦИПАЛЬНОЙ СОБСТВЕННОСТИ</w:t>
      </w:r>
      <w:r w:rsidR="0060776E">
        <w:rPr>
          <w:b/>
          <w:sz w:val="26"/>
          <w:szCs w:val="26"/>
        </w:rPr>
        <w:t>,</w:t>
      </w:r>
      <w:r w:rsidRPr="00D337AD">
        <w:rPr>
          <w:b/>
          <w:sz w:val="26"/>
          <w:szCs w:val="26"/>
        </w:rPr>
        <w:t xml:space="preserve">  И ЗЕМЕЛЬНЫХ УЧАСТКОВ, НАХОДЯЩИХСЯ В ЧАСТНОЙ СОБСТВЕННОСТИ</w:t>
      </w:r>
      <w:r w:rsidRPr="00D337AD">
        <w:rPr>
          <w:b/>
          <w:bCs/>
          <w:sz w:val="26"/>
          <w:szCs w:val="26"/>
        </w:rPr>
        <w:t>»</w:t>
      </w:r>
    </w:p>
    <w:p w:rsidR="00727F53" w:rsidRPr="00D337AD" w:rsidRDefault="00727F53" w:rsidP="00727F53">
      <w:pPr>
        <w:jc w:val="both"/>
        <w:rPr>
          <w:bCs/>
          <w:sz w:val="26"/>
          <w:szCs w:val="26"/>
        </w:rPr>
      </w:pPr>
    </w:p>
    <w:p w:rsidR="00727F53" w:rsidRPr="00253EE8" w:rsidRDefault="00727F53" w:rsidP="00253EE8">
      <w:pPr>
        <w:numPr>
          <w:ilvl w:val="0"/>
          <w:numId w:val="1"/>
        </w:numPr>
        <w:ind w:left="0" w:firstLine="709"/>
        <w:jc w:val="center"/>
        <w:rPr>
          <w:b/>
          <w:sz w:val="26"/>
          <w:szCs w:val="26"/>
        </w:rPr>
      </w:pPr>
      <w:r w:rsidRPr="00372E80">
        <w:rPr>
          <w:b/>
          <w:sz w:val="26"/>
          <w:szCs w:val="26"/>
        </w:rPr>
        <w:t>Общие положения</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Предмет регулирования административного регламента.</w:t>
      </w:r>
    </w:p>
    <w:p w:rsidR="00727F53" w:rsidRPr="00D337AD" w:rsidRDefault="00727F53" w:rsidP="00727F53">
      <w:pPr>
        <w:autoSpaceDE w:val="0"/>
        <w:autoSpaceDN w:val="0"/>
        <w:adjustRightInd w:val="0"/>
        <w:ind w:firstLine="709"/>
        <w:jc w:val="both"/>
        <w:rPr>
          <w:sz w:val="26"/>
          <w:szCs w:val="26"/>
        </w:rPr>
      </w:pPr>
      <w:proofErr w:type="gramStart"/>
      <w:r w:rsidRPr="00D337AD">
        <w:rPr>
          <w:sz w:val="26"/>
          <w:szCs w:val="26"/>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60776E">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 xml:space="preserve">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земельных участков, находящихся</w:t>
      </w:r>
      <w:proofErr w:type="gramEnd"/>
      <w:r w:rsidRPr="00D337AD">
        <w:rPr>
          <w:sz w:val="26"/>
          <w:szCs w:val="26"/>
        </w:rPr>
        <w:t xml:space="preserve"> в муниципальной собственности и земельных участков, находящихся в частной собственности</w:t>
      </w:r>
      <w:r w:rsidRPr="00D337AD">
        <w:rPr>
          <w:bCs/>
          <w:sz w:val="26"/>
          <w:szCs w:val="26"/>
        </w:rPr>
        <w:t xml:space="preserve"> (далее – соглашение о перераспределении земельных участков)</w:t>
      </w:r>
      <w:r w:rsidRPr="00D337AD">
        <w:rPr>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727F53" w:rsidRPr="00D337AD" w:rsidRDefault="00727F53" w:rsidP="00727F53">
      <w:pPr>
        <w:numPr>
          <w:ilvl w:val="1"/>
          <w:numId w:val="1"/>
        </w:numPr>
        <w:tabs>
          <w:tab w:val="num" w:pos="142"/>
        </w:tabs>
        <w:autoSpaceDE w:val="0"/>
        <w:autoSpaceDN w:val="0"/>
        <w:adjustRightInd w:val="0"/>
        <w:ind w:left="0" w:firstLine="709"/>
        <w:jc w:val="both"/>
        <w:outlineLvl w:val="0"/>
        <w:rPr>
          <w:sz w:val="26"/>
          <w:szCs w:val="26"/>
        </w:rPr>
      </w:pPr>
      <w:r w:rsidRPr="00D337AD">
        <w:rPr>
          <w:sz w:val="26"/>
          <w:szCs w:val="26"/>
        </w:rPr>
        <w:t>Описание заявителей</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Заявителями являются </w:t>
      </w:r>
      <w:r w:rsidRPr="00D337AD">
        <w:rPr>
          <w:bCs/>
          <w:sz w:val="26"/>
          <w:szCs w:val="26"/>
        </w:rPr>
        <w:t>физические и юридические лица – собственники земельных участков, заинтересованные в заключени</w:t>
      </w:r>
      <w:proofErr w:type="gramStart"/>
      <w:r w:rsidRPr="00D337AD">
        <w:rPr>
          <w:bCs/>
          <w:sz w:val="26"/>
          <w:szCs w:val="26"/>
        </w:rPr>
        <w:t>и</w:t>
      </w:r>
      <w:proofErr w:type="gramEnd"/>
      <w:r w:rsidRPr="00D337AD">
        <w:rPr>
          <w:bCs/>
          <w:sz w:val="26"/>
          <w:szCs w:val="26"/>
        </w:rPr>
        <w:t xml:space="preserve"> соглашения </w:t>
      </w:r>
      <w:r w:rsidRPr="00D337AD">
        <w:rPr>
          <w:sz w:val="26"/>
          <w:szCs w:val="26"/>
        </w:rPr>
        <w:t>(далее - заявитель, заявители).</w:t>
      </w:r>
    </w:p>
    <w:p w:rsidR="00727F53" w:rsidRPr="00775428" w:rsidRDefault="00727F53" w:rsidP="00727F53">
      <w:pPr>
        <w:numPr>
          <w:ilvl w:val="1"/>
          <w:numId w:val="1"/>
        </w:numPr>
        <w:tabs>
          <w:tab w:val="num" w:pos="142"/>
        </w:tabs>
        <w:autoSpaceDE w:val="0"/>
        <w:autoSpaceDN w:val="0"/>
        <w:adjustRightInd w:val="0"/>
        <w:ind w:left="0" w:firstLine="709"/>
        <w:jc w:val="both"/>
        <w:rPr>
          <w:sz w:val="26"/>
          <w:szCs w:val="26"/>
        </w:rPr>
      </w:pPr>
      <w:r w:rsidRPr="00775428">
        <w:rPr>
          <w:sz w:val="26"/>
          <w:szCs w:val="26"/>
        </w:rPr>
        <w:t>Требования к порядку информирования о предоставлении муниципальной услуги</w:t>
      </w:r>
    </w:p>
    <w:p w:rsidR="00727F53" w:rsidRPr="00775428" w:rsidRDefault="00727F53" w:rsidP="00727F53">
      <w:pPr>
        <w:pStyle w:val="ConsPlusNormal0"/>
        <w:numPr>
          <w:ilvl w:val="2"/>
          <w:numId w:val="1"/>
        </w:numPr>
        <w:tabs>
          <w:tab w:val="num" w:pos="142"/>
        </w:tabs>
        <w:ind w:left="0" w:firstLine="709"/>
        <w:jc w:val="both"/>
        <w:rPr>
          <w:rFonts w:ascii="Times New Roman" w:hAnsi="Times New Roman" w:cs="Times New Roman"/>
          <w:sz w:val="26"/>
          <w:szCs w:val="26"/>
        </w:rPr>
      </w:pPr>
      <w:r w:rsidRPr="00775428">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727F53" w:rsidRPr="00775428" w:rsidRDefault="00727F53" w:rsidP="00727F53">
      <w:pPr>
        <w:widowControl w:val="0"/>
        <w:tabs>
          <w:tab w:val="num" w:pos="142"/>
          <w:tab w:val="left" w:pos="1440"/>
          <w:tab w:val="left" w:pos="1560"/>
        </w:tabs>
        <w:ind w:firstLine="709"/>
        <w:jc w:val="both"/>
        <w:rPr>
          <w:sz w:val="26"/>
          <w:szCs w:val="26"/>
        </w:rPr>
      </w:pPr>
      <w:r w:rsidRPr="00775428">
        <w:rPr>
          <w:sz w:val="26"/>
          <w:szCs w:val="26"/>
        </w:rPr>
        <w:t xml:space="preserve">Администрация расположена по адресу: 396333, Воронежская область, Новоусманский  район, поселок 1-го отделения совхоза «Масловский», ул. Ленина, </w:t>
      </w:r>
      <w:proofErr w:type="spellStart"/>
      <w:r w:rsidR="00253EE8">
        <w:rPr>
          <w:sz w:val="26"/>
          <w:szCs w:val="26"/>
        </w:rPr>
        <w:t>зд</w:t>
      </w:r>
      <w:proofErr w:type="spellEnd"/>
      <w:r w:rsidR="00253EE8">
        <w:rPr>
          <w:sz w:val="26"/>
          <w:szCs w:val="26"/>
        </w:rPr>
        <w:t xml:space="preserve">. </w:t>
      </w:r>
      <w:r w:rsidRPr="00775428">
        <w:rPr>
          <w:sz w:val="26"/>
          <w:szCs w:val="26"/>
        </w:rPr>
        <w:t>76</w:t>
      </w:r>
      <w:r w:rsidRPr="00775428">
        <w:rPr>
          <w:bCs/>
          <w:sz w:val="26"/>
          <w:szCs w:val="26"/>
        </w:rPr>
        <w:t>.</w:t>
      </w:r>
    </w:p>
    <w:p w:rsidR="00727F53" w:rsidRPr="00D337AD" w:rsidRDefault="00727F53" w:rsidP="00727F53">
      <w:pPr>
        <w:widowControl w:val="0"/>
        <w:tabs>
          <w:tab w:val="num" w:pos="142"/>
          <w:tab w:val="left" w:pos="1440"/>
          <w:tab w:val="left" w:pos="1560"/>
        </w:tabs>
        <w:ind w:firstLine="709"/>
        <w:jc w:val="both"/>
        <w:rPr>
          <w:sz w:val="26"/>
          <w:szCs w:val="26"/>
        </w:rPr>
      </w:pPr>
      <w:r w:rsidRPr="00D337AD">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337AD">
        <w:rPr>
          <w:sz w:val="26"/>
          <w:szCs w:val="26"/>
        </w:rPr>
        <w:t>интернет-адресах</w:t>
      </w:r>
      <w:proofErr w:type="spellEnd"/>
      <w:proofErr w:type="gramEnd"/>
      <w:r w:rsidRPr="00D337AD">
        <w:rPr>
          <w:sz w:val="26"/>
          <w:szCs w:val="26"/>
        </w:rPr>
        <w:t xml:space="preserve">, адресах электронной почты администрации </w:t>
      </w:r>
      <w:proofErr w:type="spellStart"/>
      <w:r w:rsidRPr="00D337AD">
        <w:rPr>
          <w:sz w:val="26"/>
          <w:szCs w:val="26"/>
          <w:lang w:val="en-US" w:eastAsia="ar-SA"/>
        </w:rPr>
        <w:t>nikolsk</w:t>
      </w:r>
      <w:proofErr w:type="spellEnd"/>
      <w:r w:rsidRPr="00D337AD">
        <w:rPr>
          <w:sz w:val="26"/>
          <w:szCs w:val="26"/>
          <w:lang w:eastAsia="ar-SA"/>
        </w:rPr>
        <w:t>.</w:t>
      </w:r>
      <w:proofErr w:type="spellStart"/>
      <w:r w:rsidRPr="00D337AD">
        <w:rPr>
          <w:sz w:val="26"/>
          <w:szCs w:val="26"/>
          <w:lang w:val="en-US" w:eastAsia="ar-SA"/>
        </w:rPr>
        <w:t>nusm</w:t>
      </w:r>
      <w:proofErr w:type="spellEnd"/>
      <w:r w:rsidRPr="00D337AD">
        <w:rPr>
          <w:sz w:val="26"/>
          <w:szCs w:val="26"/>
          <w:lang w:eastAsia="ar-SA"/>
        </w:rPr>
        <w:t>@</w:t>
      </w:r>
      <w:proofErr w:type="spellStart"/>
      <w:r w:rsidRPr="00D337AD">
        <w:rPr>
          <w:sz w:val="26"/>
          <w:szCs w:val="26"/>
          <w:lang w:val="en-US" w:eastAsia="ar-SA"/>
        </w:rPr>
        <w:t>govvrn</w:t>
      </w:r>
      <w:proofErr w:type="spellEnd"/>
      <w:r w:rsidR="008970A2">
        <w:rPr>
          <w:sz w:val="26"/>
          <w:szCs w:val="26"/>
          <w:lang w:eastAsia="ar-SA"/>
        </w:rPr>
        <w:t>.</w:t>
      </w:r>
      <w:proofErr w:type="spellStart"/>
      <w:r w:rsidRPr="00D337AD">
        <w:rPr>
          <w:sz w:val="26"/>
          <w:szCs w:val="26"/>
          <w:lang w:eastAsia="ar-SA"/>
        </w:rPr>
        <w:t>ru</w:t>
      </w:r>
      <w:proofErr w:type="spellEnd"/>
      <w:r w:rsidRPr="00D337AD">
        <w:rPr>
          <w:sz w:val="26"/>
          <w:szCs w:val="26"/>
        </w:rPr>
        <w:t>, МФЦ приводятся в приложении  1 к настоящему административному регламенту и размещаются:</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официальном сайте администрации в сети Интернет (</w:t>
      </w:r>
      <w:proofErr w:type="spellStart"/>
      <w:r w:rsidR="008B3C2A" w:rsidRPr="004D704C">
        <w:rPr>
          <w:bCs/>
          <w:sz w:val="26"/>
          <w:szCs w:val="26"/>
        </w:rPr>
        <w:t>nikolsk</w:t>
      </w:r>
      <w:r w:rsidR="008B3C2A" w:rsidRPr="004D704C">
        <w:rPr>
          <w:bCs/>
          <w:sz w:val="26"/>
          <w:szCs w:val="26"/>
          <w:lang w:val="en-US"/>
        </w:rPr>
        <w:t>oe</w:t>
      </w:r>
      <w:proofErr w:type="spellEnd"/>
      <w:r w:rsidR="008B3C2A" w:rsidRPr="004D704C">
        <w:rPr>
          <w:bCs/>
          <w:sz w:val="26"/>
          <w:szCs w:val="26"/>
        </w:rPr>
        <w:t>-</w:t>
      </w:r>
      <w:proofErr w:type="spellStart"/>
      <w:r w:rsidR="008B3C2A" w:rsidRPr="004D704C">
        <w:rPr>
          <w:bCs/>
          <w:sz w:val="26"/>
          <w:szCs w:val="26"/>
          <w:lang w:val="en-US"/>
        </w:rPr>
        <w:t>adm</w:t>
      </w:r>
      <w:proofErr w:type="spellEnd"/>
      <w:r w:rsidR="008B3C2A" w:rsidRPr="004D704C">
        <w:rPr>
          <w:bCs/>
          <w:sz w:val="26"/>
          <w:szCs w:val="26"/>
        </w:rPr>
        <w:t>.</w:t>
      </w:r>
      <w:proofErr w:type="spellStart"/>
      <w:r w:rsidR="008B3C2A" w:rsidRPr="004D704C">
        <w:rPr>
          <w:bCs/>
          <w:sz w:val="26"/>
          <w:szCs w:val="26"/>
          <w:lang w:val="en-US"/>
        </w:rPr>
        <w:t>ru</w:t>
      </w:r>
      <w:proofErr w:type="spellEnd"/>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lastRenderedPageBreak/>
        <w:t xml:space="preserve">в информационной системе Воронежской области «Портал </w:t>
      </w:r>
      <w:r w:rsidR="008B3C2A">
        <w:rPr>
          <w:sz w:val="26"/>
          <w:szCs w:val="26"/>
        </w:rPr>
        <w:t>Воронежской области» (</w:t>
      </w:r>
      <w:r w:rsidR="008B3C2A">
        <w:rPr>
          <w:sz w:val="26"/>
          <w:szCs w:val="26"/>
          <w:lang w:val="en-US"/>
        </w:rPr>
        <w:t>www</w:t>
      </w:r>
      <w:r w:rsidRPr="00D337AD">
        <w:rPr>
          <w:sz w:val="26"/>
          <w:szCs w:val="26"/>
        </w:rPr>
        <w:t>.</w:t>
      </w:r>
      <w:proofErr w:type="spellStart"/>
      <w:r w:rsidRPr="00D337AD">
        <w:rPr>
          <w:sz w:val="26"/>
          <w:szCs w:val="26"/>
        </w:rPr>
        <w:t>govvrn.ru</w:t>
      </w:r>
      <w:proofErr w:type="spellEnd"/>
      <w:r w:rsidRPr="00D337AD">
        <w:rPr>
          <w:sz w:val="26"/>
          <w:szCs w:val="26"/>
        </w:rPr>
        <w:t>) (далее - Портал Воронежской области);</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Едином портале государственных и муниципальных услуг (функций) в сети Интернет (</w:t>
      </w:r>
      <w:proofErr w:type="spellStart"/>
      <w:r w:rsidRPr="00D337AD">
        <w:rPr>
          <w:sz w:val="26"/>
          <w:szCs w:val="26"/>
        </w:rPr>
        <w:t>www.gosuslugi.ru</w:t>
      </w:r>
      <w:proofErr w:type="spellEnd"/>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официальном сайте МФЦ (</w:t>
      </w:r>
      <w:proofErr w:type="spellStart"/>
      <w:r w:rsidRPr="00D337AD">
        <w:rPr>
          <w:sz w:val="26"/>
          <w:szCs w:val="26"/>
        </w:rPr>
        <w:t>mfc.vrn.ru</w:t>
      </w:r>
      <w:proofErr w:type="spellEnd"/>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информационном стенде в администрации;</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информационном стенде в МФЦ.</w:t>
      </w:r>
    </w:p>
    <w:p w:rsidR="00727F53" w:rsidRPr="00D337AD" w:rsidRDefault="00727F53" w:rsidP="00727F53">
      <w:pPr>
        <w:widowControl w:val="0"/>
        <w:numPr>
          <w:ilvl w:val="2"/>
          <w:numId w:val="1"/>
        </w:numPr>
        <w:tabs>
          <w:tab w:val="num" w:pos="142"/>
        </w:tabs>
        <w:autoSpaceDE w:val="0"/>
        <w:autoSpaceDN w:val="0"/>
        <w:adjustRightInd w:val="0"/>
        <w:ind w:left="0" w:firstLine="709"/>
        <w:jc w:val="both"/>
        <w:rPr>
          <w:sz w:val="26"/>
          <w:szCs w:val="26"/>
        </w:rPr>
      </w:pPr>
      <w:r w:rsidRPr="00D337AD">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непосредственно в администрации,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непосредственно в МФЦ;</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с использованием средств телефонной связи, средств сети Интернет.</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w:t>
      </w:r>
      <w:r w:rsidR="008B3C2A">
        <w:rPr>
          <w:sz w:val="26"/>
          <w:szCs w:val="26"/>
        </w:rPr>
        <w:t>слуг (функций) и (или) Портала</w:t>
      </w:r>
      <w:r w:rsidRPr="00D337AD">
        <w:rPr>
          <w:sz w:val="26"/>
          <w:szCs w:val="26"/>
        </w:rPr>
        <w:t xml:space="preserve"> Воронежской области.</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текст настоящего административного регламента;</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тексты, выдержки из нормативных правовых актов, регулирующих предоставление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формы, образцы заявлений, иных документов.</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 порядке предоставления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 ходе предоставления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об отказе в предоставлении муниципальной услуги.</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 xml:space="preserve">При ответах на телефонные звонки и устные </w:t>
      </w:r>
      <w:proofErr w:type="gramStart"/>
      <w:r w:rsidRPr="00D337AD">
        <w:rPr>
          <w:sz w:val="26"/>
          <w:szCs w:val="26"/>
        </w:rPr>
        <w:t>обращения</w:t>
      </w:r>
      <w:proofErr w:type="gramEnd"/>
      <w:r w:rsidRPr="00D337AD">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lastRenderedPageBreak/>
        <w:t>При отсутств</w:t>
      </w:r>
      <w:proofErr w:type="gramStart"/>
      <w:r w:rsidRPr="00D337AD">
        <w:rPr>
          <w:sz w:val="26"/>
          <w:szCs w:val="26"/>
        </w:rPr>
        <w:t>ии у у</w:t>
      </w:r>
      <w:proofErr w:type="gramEnd"/>
      <w:r w:rsidRPr="00D337AD">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7F53" w:rsidRPr="00D337AD" w:rsidRDefault="00727F53" w:rsidP="00727F53">
      <w:pPr>
        <w:autoSpaceDE w:val="0"/>
        <w:autoSpaceDN w:val="0"/>
        <w:adjustRightInd w:val="0"/>
        <w:ind w:firstLine="709"/>
        <w:jc w:val="both"/>
        <w:rPr>
          <w:sz w:val="26"/>
          <w:szCs w:val="26"/>
        </w:rPr>
      </w:pPr>
    </w:p>
    <w:p w:rsidR="00727F53" w:rsidRPr="00253EE8" w:rsidRDefault="00727F53" w:rsidP="00253EE8">
      <w:pPr>
        <w:numPr>
          <w:ilvl w:val="0"/>
          <w:numId w:val="1"/>
        </w:numPr>
        <w:tabs>
          <w:tab w:val="left" w:pos="1440"/>
          <w:tab w:val="left" w:pos="1560"/>
        </w:tabs>
        <w:ind w:left="0" w:firstLine="709"/>
        <w:jc w:val="center"/>
        <w:rPr>
          <w:b/>
          <w:sz w:val="26"/>
          <w:szCs w:val="26"/>
        </w:rPr>
      </w:pPr>
      <w:r w:rsidRPr="00372E80">
        <w:rPr>
          <w:b/>
          <w:sz w:val="26"/>
          <w:szCs w:val="26"/>
        </w:rPr>
        <w:t>Стандарт предоставления муниципальной услуги</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 xml:space="preserve">Наименование муниципальной услуги –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372E80">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Наименование органа, представляющего муниципальную услугу.</w:t>
      </w:r>
    </w:p>
    <w:p w:rsidR="00727F53" w:rsidRPr="00D337AD" w:rsidRDefault="00727F53" w:rsidP="00727F53">
      <w:pPr>
        <w:numPr>
          <w:ilvl w:val="2"/>
          <w:numId w:val="1"/>
        </w:numPr>
        <w:tabs>
          <w:tab w:val="num" w:pos="142"/>
          <w:tab w:val="left" w:pos="1440"/>
          <w:tab w:val="left" w:pos="1560"/>
        </w:tabs>
        <w:ind w:left="0" w:firstLine="709"/>
        <w:jc w:val="both"/>
        <w:rPr>
          <w:sz w:val="26"/>
          <w:szCs w:val="26"/>
        </w:rPr>
      </w:pPr>
      <w:r w:rsidRPr="00D337AD">
        <w:rPr>
          <w:sz w:val="26"/>
          <w:szCs w:val="26"/>
        </w:rPr>
        <w:t>Орган, предоставляющий муниципальную услугу: администрация Никольского сельского поселения</w:t>
      </w:r>
      <w:r w:rsidR="00F712CE">
        <w:rPr>
          <w:sz w:val="26"/>
          <w:szCs w:val="26"/>
        </w:rPr>
        <w:t xml:space="preserve"> (Приложение 1 к настоящему Административному регламенту)</w:t>
      </w:r>
      <w:r w:rsidRPr="00D337AD">
        <w:rPr>
          <w:sz w:val="26"/>
          <w:szCs w:val="26"/>
        </w:rPr>
        <w:t>.</w:t>
      </w:r>
    </w:p>
    <w:p w:rsidR="00727F53" w:rsidRPr="00D337AD" w:rsidRDefault="00727F53" w:rsidP="00727F53">
      <w:pPr>
        <w:numPr>
          <w:ilvl w:val="2"/>
          <w:numId w:val="1"/>
        </w:numPr>
        <w:tabs>
          <w:tab w:val="num" w:pos="142"/>
          <w:tab w:val="left" w:pos="1440"/>
          <w:tab w:val="left" w:pos="1560"/>
        </w:tabs>
        <w:ind w:left="0" w:firstLine="709"/>
        <w:jc w:val="both"/>
        <w:rPr>
          <w:sz w:val="26"/>
          <w:szCs w:val="26"/>
        </w:rPr>
      </w:pPr>
      <w:r w:rsidRPr="00D337AD">
        <w:rPr>
          <w:sz w:val="26"/>
          <w:szCs w:val="26"/>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proofErr w:type="gramStart"/>
      <w:r w:rsidRPr="00D337AD">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727F53" w:rsidRPr="00D337AD" w:rsidRDefault="00727F53" w:rsidP="00727F53">
      <w:pPr>
        <w:tabs>
          <w:tab w:val="num" w:pos="142"/>
          <w:tab w:val="left" w:pos="1560"/>
        </w:tabs>
        <w:autoSpaceDE w:val="0"/>
        <w:autoSpaceDN w:val="0"/>
        <w:adjustRightInd w:val="0"/>
        <w:ind w:firstLine="709"/>
        <w:jc w:val="both"/>
        <w:rPr>
          <w:sz w:val="26"/>
          <w:szCs w:val="26"/>
        </w:rPr>
      </w:pPr>
      <w:r w:rsidRPr="00D337AD">
        <w:rPr>
          <w:sz w:val="26"/>
          <w:szCs w:val="26"/>
        </w:rPr>
        <w:t>2.3. Результат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Результатом предоставления муниципальной услуги является направление (выдача) заявителю:</w:t>
      </w:r>
    </w:p>
    <w:p w:rsidR="00727F53" w:rsidRPr="00D337AD" w:rsidRDefault="00727F53" w:rsidP="00727F53">
      <w:pPr>
        <w:autoSpaceDE w:val="0"/>
        <w:autoSpaceDN w:val="0"/>
        <w:adjustRightInd w:val="0"/>
        <w:ind w:firstLine="709"/>
        <w:jc w:val="both"/>
        <w:rPr>
          <w:sz w:val="26"/>
          <w:szCs w:val="26"/>
        </w:rPr>
      </w:pPr>
      <w:r w:rsidRPr="00D337AD">
        <w:rPr>
          <w:sz w:val="26"/>
          <w:szCs w:val="26"/>
        </w:rPr>
        <w:t>- проекта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постановления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tabs>
          <w:tab w:val="num" w:pos="142"/>
          <w:tab w:val="left" w:pos="1440"/>
          <w:tab w:val="left" w:pos="1560"/>
        </w:tabs>
        <w:autoSpaceDE w:val="0"/>
        <w:autoSpaceDN w:val="0"/>
        <w:adjustRightInd w:val="0"/>
        <w:ind w:firstLine="709"/>
        <w:jc w:val="both"/>
        <w:rPr>
          <w:sz w:val="26"/>
          <w:szCs w:val="26"/>
        </w:rPr>
      </w:pPr>
      <w:r w:rsidRPr="00D337AD">
        <w:rPr>
          <w:sz w:val="26"/>
          <w:szCs w:val="26"/>
        </w:rPr>
        <w:t>2.4.Срок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2.4.1. В срок не более чем </w:t>
      </w:r>
      <w:r w:rsidRPr="002C328D">
        <w:rPr>
          <w:color w:val="FF0000"/>
          <w:sz w:val="26"/>
          <w:szCs w:val="26"/>
        </w:rPr>
        <w:t>тридцать дней</w:t>
      </w:r>
      <w:r w:rsidRPr="00D337AD">
        <w:rPr>
          <w:sz w:val="26"/>
          <w:szCs w:val="26"/>
        </w:rPr>
        <w:t xml:space="preserve">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D337AD">
        <w:rPr>
          <w:sz w:val="26"/>
          <w:szCs w:val="26"/>
        </w:rPr>
        <w:t>и</w:t>
      </w:r>
      <w:proofErr w:type="gramEnd"/>
      <w:r w:rsidRPr="00D337AD">
        <w:rPr>
          <w:sz w:val="26"/>
          <w:szCs w:val="26"/>
        </w:rPr>
        <w:t xml:space="preserve"> соглашения о </w:t>
      </w:r>
      <w:proofErr w:type="gramStart"/>
      <w:r w:rsidRPr="00D337AD">
        <w:rPr>
          <w:sz w:val="26"/>
          <w:szCs w:val="26"/>
        </w:rPr>
        <w:t>перераспределении</w:t>
      </w:r>
      <w:proofErr w:type="gramEnd"/>
      <w:r w:rsidRPr="00D337AD">
        <w:rPr>
          <w:sz w:val="26"/>
          <w:szCs w:val="26"/>
        </w:rPr>
        <w:t xml:space="preserve"> земельных участков. </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В срок не более чем </w:t>
      </w:r>
      <w:r w:rsidRPr="00456D63">
        <w:rPr>
          <w:color w:val="FF0000"/>
          <w:sz w:val="26"/>
          <w:szCs w:val="26"/>
        </w:rPr>
        <w:t xml:space="preserve">тридцать </w:t>
      </w:r>
      <w:r w:rsidRPr="00D337AD">
        <w:rPr>
          <w:sz w:val="26"/>
          <w:szCs w:val="26"/>
        </w:rPr>
        <w:t xml:space="preserve">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w:t>
      </w:r>
      <w:r w:rsidRPr="00D337AD">
        <w:rPr>
          <w:rFonts w:ascii="Times New Roman" w:hAnsi="Times New Roman" w:cs="Times New Roman"/>
          <w:sz w:val="26"/>
          <w:szCs w:val="26"/>
        </w:rPr>
        <w:lastRenderedPageBreak/>
        <w:t>следующий рабочий день;</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проверка соответствия заявления и прилагаемых к нему документов требованиям </w:t>
      </w:r>
      <w:hyperlink w:anchor="P144" w:history="1">
        <w:r w:rsidRPr="00D337AD">
          <w:rPr>
            <w:rFonts w:ascii="Times New Roman" w:hAnsi="Times New Roman" w:cs="Times New Roman"/>
            <w:sz w:val="26"/>
            <w:szCs w:val="26"/>
          </w:rPr>
          <w:t>пункта 2.6.1</w:t>
        </w:r>
      </w:hyperlink>
      <w:r w:rsidRPr="00D337AD">
        <w:rPr>
          <w:rFonts w:ascii="Times New Roman" w:hAnsi="Times New Roman" w:cs="Times New Roman"/>
          <w:sz w:val="26"/>
          <w:szCs w:val="26"/>
        </w:rPr>
        <w:t xml:space="preserve"> настоящего административного регламента –10 дней со дня регистрации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подготовка  и подписание экземпляров проекта соглашения о перераспределении земельных участков – </w:t>
      </w:r>
      <w:r w:rsidRPr="00456D63">
        <w:rPr>
          <w:rFonts w:ascii="Times New Roman" w:hAnsi="Times New Roman" w:cs="Times New Roman"/>
          <w:color w:val="FF0000"/>
          <w:sz w:val="26"/>
          <w:szCs w:val="26"/>
        </w:rPr>
        <w:t>28</w:t>
      </w:r>
      <w:r w:rsidRPr="00D337AD">
        <w:rPr>
          <w:rFonts w:ascii="Times New Roman" w:hAnsi="Times New Roman" w:cs="Times New Roman"/>
          <w:sz w:val="26"/>
          <w:szCs w:val="26"/>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экземпляров проекта соглашения о перераспределении земельных участков для подписания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7F53" w:rsidRPr="00D337AD" w:rsidRDefault="00727F53" w:rsidP="00727F53">
      <w:pPr>
        <w:numPr>
          <w:ilvl w:val="1"/>
          <w:numId w:val="6"/>
        </w:numPr>
        <w:tabs>
          <w:tab w:val="left" w:pos="1440"/>
          <w:tab w:val="left" w:pos="1560"/>
        </w:tabs>
        <w:ind w:left="0" w:firstLine="709"/>
        <w:jc w:val="both"/>
        <w:rPr>
          <w:sz w:val="26"/>
          <w:szCs w:val="26"/>
        </w:rPr>
      </w:pPr>
      <w:r w:rsidRPr="00D337AD">
        <w:rPr>
          <w:sz w:val="26"/>
          <w:szCs w:val="26"/>
        </w:rPr>
        <w:t>Правовые основы для предоставления муниципальной услуги.</w:t>
      </w:r>
    </w:p>
    <w:p w:rsidR="00727F53" w:rsidRPr="00D337AD" w:rsidRDefault="00727F53" w:rsidP="00727F53">
      <w:pPr>
        <w:tabs>
          <w:tab w:val="num" w:pos="792"/>
          <w:tab w:val="left" w:pos="1440"/>
          <w:tab w:val="left" w:pos="1560"/>
        </w:tabs>
        <w:ind w:firstLine="709"/>
        <w:jc w:val="both"/>
        <w:rPr>
          <w:sz w:val="26"/>
          <w:szCs w:val="26"/>
        </w:rPr>
      </w:pPr>
      <w:r w:rsidRPr="00D337AD">
        <w:rPr>
          <w:sz w:val="26"/>
          <w:szCs w:val="26"/>
        </w:rPr>
        <w:t xml:space="preserve">Предоставление муниципальной услуги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372E80">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 xml:space="preserve"> осуществляется в соответствии </w:t>
      </w:r>
      <w:proofErr w:type="gramStart"/>
      <w:r w:rsidRPr="00D337AD">
        <w:rPr>
          <w:sz w:val="26"/>
          <w:szCs w:val="26"/>
        </w:rPr>
        <w:t>с</w:t>
      </w:r>
      <w:proofErr w:type="gramEnd"/>
      <w:r w:rsidRPr="00D337AD">
        <w:rPr>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 </w:t>
      </w:r>
      <w:hyperlink r:id="rId7" w:history="1">
        <w:r w:rsidRPr="00D337AD">
          <w:rPr>
            <w:rFonts w:ascii="Times New Roman" w:hAnsi="Times New Roman" w:cs="Times New Roman"/>
            <w:sz w:val="26"/>
            <w:szCs w:val="26"/>
          </w:rPr>
          <w:t>Конституцией</w:t>
        </w:r>
      </w:hyperlink>
      <w:r w:rsidRPr="00D337AD">
        <w:rPr>
          <w:rFonts w:ascii="Times New Roman" w:hAnsi="Times New Roman" w:cs="Times New Roman"/>
          <w:sz w:val="26"/>
          <w:szCs w:val="26"/>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D337AD">
        <w:rPr>
          <w:rFonts w:ascii="Times New Roman" w:hAnsi="Times New Roman" w:cs="Times New Roman"/>
          <w:sz w:val="26"/>
          <w:szCs w:val="26"/>
        </w:rPr>
        <w:t>интернет-портале</w:t>
      </w:r>
      <w:proofErr w:type="spellEnd"/>
      <w:r w:rsidRPr="00D337AD">
        <w:rPr>
          <w:rFonts w:ascii="Times New Roman" w:hAnsi="Times New Roman" w:cs="Times New Roman"/>
          <w:sz w:val="26"/>
          <w:szCs w:val="26"/>
        </w:rPr>
        <w:t xml:space="preserve"> правовой информации http://www.pravo.gov.ru 01.08.2014, в «Собрании законодательства РФ», 04.08.2014, № 31, ст. 4398);</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Градостроительным </w:t>
      </w:r>
      <w:hyperlink r:id="rId8"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(«Российская газета», 30.12.2004, № 290; «Собрание законодательства РФ», 03.01.2005, № 1 (часть 1), ст. 16; «Парламентская газета», 14.01.2005, № 5-6);</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Гражданским </w:t>
      </w:r>
      <w:hyperlink r:id="rId9"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(часть 1) («Собрание законодательства РФ», 05.12.1994, № 32, ст. 3301; «Российская газета», 08.12.1994, № 238 - 239), </w:t>
      </w:r>
      <w:hyperlink r:id="rId10" w:history="1">
        <w:r w:rsidRPr="00D337AD">
          <w:rPr>
            <w:rFonts w:ascii="Times New Roman" w:hAnsi="Times New Roman" w:cs="Times New Roman"/>
            <w:sz w:val="26"/>
            <w:szCs w:val="26"/>
          </w:rPr>
          <w:t>(часть 2)</w:t>
        </w:r>
      </w:hyperlink>
      <w:r w:rsidRPr="00D337AD">
        <w:rPr>
          <w:rFonts w:ascii="Times New Roman" w:hAnsi="Times New Roman" w:cs="Times New Roman"/>
          <w:sz w:val="26"/>
          <w:szCs w:val="26"/>
        </w:rPr>
        <w:t xml:space="preserve"> («Собрание законодательства РФ», 29.01.1996, № 5, ст. 410; «Российская газета», 06.02.1996, № 23, 07.02.1996, № 24, 08.02.1996, № 25, 10.02.1996, № 27);</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Земельным </w:t>
      </w:r>
      <w:hyperlink r:id="rId11"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(«Собрание законодательства РФ» 29.10.2001, № 44, ст. 4147; «Парламентская газета», 30.10.2001, № 204-205; «Российская газета», 30.10.2001, № 211-212);</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Федеральным </w:t>
      </w:r>
      <w:hyperlink r:id="rId12"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27F53" w:rsidRPr="007364F9" w:rsidRDefault="00727F53" w:rsidP="00727F53">
      <w:pPr>
        <w:pStyle w:val="ConsPlusNormal0"/>
        <w:ind w:firstLine="709"/>
        <w:jc w:val="both"/>
        <w:rPr>
          <w:rFonts w:ascii="Times New Roman" w:hAnsi="Times New Roman" w:cs="Times New Roman"/>
          <w:sz w:val="26"/>
          <w:szCs w:val="26"/>
        </w:rPr>
      </w:pPr>
      <w:r w:rsidRPr="00D337AD">
        <w:rPr>
          <w:rFonts w:ascii="Times New Roman" w:hAnsi="Times New Roman" w:cs="Times New Roman"/>
          <w:sz w:val="26"/>
          <w:szCs w:val="26"/>
        </w:rPr>
        <w:t xml:space="preserve">- Федеральным </w:t>
      </w:r>
      <w:hyperlink r:id="rId13"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w:t>
      </w:r>
      <w:r w:rsidRPr="00D337AD">
        <w:rPr>
          <w:rFonts w:ascii="Times New Roman" w:hAnsi="Times New Roman" w:cs="Times New Roman"/>
          <w:sz w:val="26"/>
          <w:szCs w:val="26"/>
        </w:rPr>
        <w:lastRenderedPageBreak/>
        <w:t>законодательства РФ», 06.10.2003, № 40, ст. 3822; «Парламентская газета», 08.10.2003, № 186; «Российская газета», 08.10.2003, № 202);</w:t>
      </w:r>
    </w:p>
    <w:p w:rsidR="008970A2" w:rsidRDefault="008970A2" w:rsidP="008970A2">
      <w:pPr>
        <w:pStyle w:val="a6"/>
        <w:widowControl w:val="0"/>
        <w:numPr>
          <w:ilvl w:val="0"/>
          <w:numId w:val="32"/>
        </w:numPr>
        <w:autoSpaceDE w:val="0"/>
        <w:autoSpaceDN w:val="0"/>
        <w:adjustRightInd w:val="0"/>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8970A2" w:rsidRDefault="008970A2" w:rsidP="008970A2">
      <w:pPr>
        <w:pStyle w:val="a6"/>
        <w:widowControl w:val="0"/>
        <w:numPr>
          <w:ilvl w:val="0"/>
          <w:numId w:val="32"/>
        </w:numPr>
        <w:autoSpaceDE w:val="0"/>
        <w:autoSpaceDN w:val="0"/>
        <w:adjustRightInd w:val="0"/>
        <w:spacing w:after="0" w:line="240" w:lineRule="auto"/>
        <w:ind w:left="0" w:firstLine="1072"/>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14" w:history="1">
        <w:r w:rsidRPr="00253EE8">
          <w:rPr>
            <w:rStyle w:val="a9"/>
            <w:rFonts w:ascii="Times New Roman" w:hAnsi="Times New Roman"/>
            <w:color w:val="auto"/>
            <w:sz w:val="26"/>
            <w:szCs w:val="26"/>
            <w:lang w:val="en-US"/>
          </w:rPr>
          <w:t>www</w:t>
        </w:r>
        <w:r w:rsidRPr="00253EE8">
          <w:rPr>
            <w:rStyle w:val="a9"/>
            <w:rFonts w:ascii="Times New Roman" w:hAnsi="Times New Roman"/>
            <w:color w:val="auto"/>
            <w:sz w:val="26"/>
            <w:szCs w:val="26"/>
          </w:rPr>
          <w:t>.</w:t>
        </w:r>
        <w:proofErr w:type="spellStart"/>
        <w:r w:rsidRPr="00253EE8">
          <w:rPr>
            <w:rStyle w:val="a9"/>
            <w:rFonts w:ascii="Times New Roman" w:hAnsi="Times New Roman"/>
            <w:color w:val="auto"/>
            <w:sz w:val="26"/>
            <w:szCs w:val="26"/>
            <w:lang w:val="en-US"/>
          </w:rPr>
          <w:t>pravo</w:t>
        </w:r>
        <w:proofErr w:type="spellEnd"/>
        <w:r w:rsidRPr="00253EE8">
          <w:rPr>
            <w:rStyle w:val="a9"/>
            <w:rFonts w:ascii="Times New Roman" w:hAnsi="Times New Roman"/>
            <w:color w:val="auto"/>
            <w:sz w:val="26"/>
            <w:szCs w:val="26"/>
          </w:rPr>
          <w:t>.</w:t>
        </w:r>
        <w:proofErr w:type="spellStart"/>
        <w:r w:rsidRPr="00253EE8">
          <w:rPr>
            <w:rStyle w:val="a9"/>
            <w:rFonts w:ascii="Times New Roman" w:hAnsi="Times New Roman"/>
            <w:color w:val="auto"/>
            <w:sz w:val="26"/>
            <w:szCs w:val="26"/>
            <w:lang w:val="en-US"/>
          </w:rPr>
          <w:t>gov</w:t>
        </w:r>
        <w:proofErr w:type="spellEnd"/>
        <w:r w:rsidRPr="00253EE8">
          <w:rPr>
            <w:rStyle w:val="a9"/>
            <w:rFonts w:ascii="Times New Roman" w:hAnsi="Times New Roman"/>
            <w:color w:val="auto"/>
            <w:sz w:val="26"/>
            <w:szCs w:val="26"/>
          </w:rPr>
          <w:t>.</w:t>
        </w:r>
        <w:proofErr w:type="spellStart"/>
        <w:r w:rsidRPr="00253EE8">
          <w:rPr>
            <w:rStyle w:val="a9"/>
            <w:rFonts w:ascii="Times New Roman" w:hAnsi="Times New Roman"/>
            <w:color w:val="auto"/>
            <w:sz w:val="26"/>
            <w:szCs w:val="26"/>
            <w:lang w:val="en-US"/>
          </w:rPr>
          <w:t>ru</w:t>
        </w:r>
        <w:proofErr w:type="spellEnd"/>
      </w:hyperlink>
      <w:r w:rsidRPr="00253EE8">
        <w:rPr>
          <w:rFonts w:ascii="Times New Roman" w:hAnsi="Times New Roman"/>
          <w:sz w:val="26"/>
          <w:szCs w:val="26"/>
        </w:rPr>
        <w:t>)</w:t>
      </w:r>
      <w:r>
        <w:rPr>
          <w:rFonts w:ascii="Times New Roman" w:hAnsi="Times New Roman"/>
          <w:sz w:val="26"/>
          <w:szCs w:val="26"/>
        </w:rPr>
        <w:t xml:space="preserve"> 08.07.2015 г., 15.05.2017 г.; Собрание законодательства Российской Федерации 2015,  № 28, ст. 4241;</w:t>
      </w:r>
      <w:proofErr w:type="gramEnd"/>
      <w:r>
        <w:rPr>
          <w:rFonts w:ascii="Times New Roman" w:hAnsi="Times New Roman"/>
          <w:sz w:val="26"/>
          <w:szCs w:val="26"/>
        </w:rPr>
        <w:t xml:space="preserve"> </w:t>
      </w:r>
      <w:proofErr w:type="gramStart"/>
      <w:r>
        <w:rPr>
          <w:rFonts w:ascii="Times New Roman" w:hAnsi="Times New Roman"/>
          <w:sz w:val="26"/>
          <w:szCs w:val="26"/>
        </w:rPr>
        <w:t>2017,  № 21, ст. 3007);</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w:t>
      </w:r>
      <w:hyperlink r:id="rId15"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27F53" w:rsidRPr="00D337AD" w:rsidRDefault="00727F53" w:rsidP="00727F53">
      <w:pPr>
        <w:pStyle w:val="ConsPlusNormal0"/>
        <w:ind w:firstLine="709"/>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 </w:t>
      </w:r>
      <w:hyperlink r:id="rId16" w:history="1">
        <w:r w:rsidRPr="00D337AD">
          <w:rPr>
            <w:rFonts w:ascii="Times New Roman" w:hAnsi="Times New Roman" w:cs="Times New Roman"/>
            <w:sz w:val="26"/>
            <w:szCs w:val="26"/>
          </w:rPr>
          <w:t>Приказом</w:t>
        </w:r>
      </w:hyperlink>
      <w:r w:rsidRPr="00D337AD">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http://www.pravo.gov.ru, 27.02.2015);</w:t>
      </w:r>
      <w:proofErr w:type="gramEnd"/>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 Уставом Никольского сельского поселения Новоусманского муниципального района Воронежской области (официальный сайт в сети «Интернет»: </w:t>
      </w:r>
      <w:proofErr w:type="spellStart"/>
      <w:r w:rsidR="008B3C2A" w:rsidRPr="004D704C">
        <w:rPr>
          <w:bCs/>
          <w:sz w:val="26"/>
          <w:szCs w:val="26"/>
        </w:rPr>
        <w:t>nikolsk</w:t>
      </w:r>
      <w:r w:rsidR="008B3C2A" w:rsidRPr="004D704C">
        <w:rPr>
          <w:bCs/>
          <w:sz w:val="26"/>
          <w:szCs w:val="26"/>
          <w:lang w:val="en-US"/>
        </w:rPr>
        <w:t>oe</w:t>
      </w:r>
      <w:proofErr w:type="spellEnd"/>
      <w:r w:rsidR="008B3C2A" w:rsidRPr="004D704C">
        <w:rPr>
          <w:bCs/>
          <w:sz w:val="26"/>
          <w:szCs w:val="26"/>
        </w:rPr>
        <w:t>-</w:t>
      </w:r>
      <w:proofErr w:type="spellStart"/>
      <w:r w:rsidR="008B3C2A" w:rsidRPr="004D704C">
        <w:rPr>
          <w:bCs/>
          <w:sz w:val="26"/>
          <w:szCs w:val="26"/>
          <w:lang w:val="en-US"/>
        </w:rPr>
        <w:t>adm</w:t>
      </w:r>
      <w:proofErr w:type="spellEnd"/>
      <w:r w:rsidR="008B3C2A" w:rsidRPr="004D704C">
        <w:rPr>
          <w:bCs/>
          <w:sz w:val="26"/>
          <w:szCs w:val="26"/>
        </w:rPr>
        <w:t>.</w:t>
      </w:r>
      <w:proofErr w:type="spellStart"/>
      <w:r w:rsidR="008B3C2A" w:rsidRPr="004D704C">
        <w:rPr>
          <w:bCs/>
          <w:sz w:val="26"/>
          <w:szCs w:val="26"/>
          <w:lang w:val="en-US"/>
        </w:rPr>
        <w:t>ru</w:t>
      </w:r>
      <w:proofErr w:type="spellEnd"/>
      <w:r w:rsidRPr="00D337AD">
        <w:rPr>
          <w:sz w:val="26"/>
          <w:szCs w:val="26"/>
        </w:rPr>
        <w:t>);</w:t>
      </w:r>
    </w:p>
    <w:p w:rsidR="00727F53" w:rsidRPr="00D337AD" w:rsidRDefault="00727F53" w:rsidP="00727F53">
      <w:pPr>
        <w:shd w:val="clear" w:color="auto" w:fill="FFFFFF"/>
        <w:tabs>
          <w:tab w:val="num" w:pos="1080"/>
        </w:tabs>
        <w:adjustRightInd w:val="0"/>
        <w:ind w:firstLine="709"/>
        <w:jc w:val="both"/>
        <w:rPr>
          <w:sz w:val="26"/>
          <w:szCs w:val="26"/>
        </w:rPr>
      </w:pPr>
      <w:r w:rsidRPr="00D337AD">
        <w:rPr>
          <w:sz w:val="26"/>
          <w:szCs w:val="26"/>
        </w:rPr>
        <w:t xml:space="preserve">- </w:t>
      </w:r>
      <w:r w:rsidRPr="00D337AD">
        <w:rPr>
          <w:bCs/>
          <w:iCs/>
          <w:sz w:val="26"/>
          <w:szCs w:val="26"/>
        </w:rPr>
        <w:t>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27F53" w:rsidRPr="00D337AD" w:rsidRDefault="00727F53" w:rsidP="00727F53">
      <w:pPr>
        <w:numPr>
          <w:ilvl w:val="1"/>
          <w:numId w:val="21"/>
        </w:numPr>
        <w:tabs>
          <w:tab w:val="num" w:pos="792"/>
          <w:tab w:val="left" w:pos="1440"/>
          <w:tab w:val="left" w:pos="1560"/>
        </w:tabs>
        <w:ind w:left="0" w:firstLine="709"/>
        <w:jc w:val="both"/>
        <w:rPr>
          <w:sz w:val="26"/>
          <w:szCs w:val="26"/>
        </w:rPr>
      </w:pPr>
      <w:r w:rsidRPr="00D337AD">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7F53" w:rsidRPr="00D337AD" w:rsidRDefault="00727F53" w:rsidP="00727F53">
      <w:pPr>
        <w:autoSpaceDE w:val="0"/>
        <w:autoSpaceDN w:val="0"/>
        <w:adjustRightInd w:val="0"/>
        <w:ind w:firstLine="709"/>
        <w:jc w:val="both"/>
        <w:rPr>
          <w:sz w:val="26"/>
          <w:szCs w:val="26"/>
        </w:rPr>
      </w:pPr>
      <w:r w:rsidRPr="00D337AD">
        <w:rPr>
          <w:sz w:val="26"/>
          <w:szCs w:val="26"/>
        </w:rPr>
        <w:t>2.6.1.1. В целях заключения соглашения о перераспределении земельных участков заявители  обращаются с заявлением о перераспределении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727F53" w:rsidRPr="00D337AD" w:rsidRDefault="00727F53" w:rsidP="00727F53">
      <w:pPr>
        <w:pStyle w:val="ConsPlusNormal0"/>
        <w:ind w:firstLine="709"/>
        <w:jc w:val="both"/>
        <w:rPr>
          <w:rFonts w:ascii="Times New Roman" w:hAnsi="Times New Roman" w:cs="Times New Roman"/>
          <w:b/>
          <w:sz w:val="26"/>
          <w:szCs w:val="26"/>
        </w:rPr>
      </w:pPr>
      <w:bookmarkStart w:id="1" w:name="P1449"/>
      <w:bookmarkEnd w:id="1"/>
      <w:r w:rsidRPr="00D337AD">
        <w:rPr>
          <w:rFonts w:ascii="Times New Roman" w:hAnsi="Times New Roman" w:cs="Times New Roman"/>
          <w:sz w:val="26"/>
          <w:szCs w:val="26"/>
        </w:rPr>
        <w:t>В заявлении о перераспределении земельных участков указываются: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1) фамилия, имя и (при наличии) отчество, место жительства заявителя, реквизиты </w:t>
      </w:r>
      <w:r w:rsidRPr="00D337AD">
        <w:rPr>
          <w:rFonts w:ascii="Times New Roman" w:hAnsi="Times New Roman" w:cs="Times New Roman"/>
          <w:sz w:val="26"/>
          <w:szCs w:val="26"/>
        </w:rPr>
        <w:lastRenderedPageBreak/>
        <w:t>документа, удостоверяющего личность заявителя (для гражданина);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5) почтовый адрес и (или) адрес электронной почты для связи с заявителем.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Образец </w:t>
      </w:r>
      <w:hyperlink w:anchor="P570" w:history="1">
        <w:r w:rsidRPr="00D337AD">
          <w:rPr>
            <w:rFonts w:ascii="Times New Roman" w:hAnsi="Times New Roman" w:cs="Times New Roman"/>
            <w:sz w:val="26"/>
            <w:szCs w:val="26"/>
          </w:rPr>
          <w:t>заявления</w:t>
        </w:r>
      </w:hyperlink>
      <w:r w:rsidRPr="00D337AD">
        <w:rPr>
          <w:rFonts w:ascii="Times New Roman" w:hAnsi="Times New Roman" w:cs="Times New Roman"/>
          <w:sz w:val="26"/>
          <w:szCs w:val="26"/>
        </w:rPr>
        <w:t xml:space="preserve"> приведен в приложении 2 к настоящему административному регламенту</w:t>
      </w:r>
      <w:bookmarkStart w:id="2" w:name="P1455"/>
      <w:bookmarkEnd w:id="2"/>
      <w:r w:rsidRPr="00D337AD">
        <w:rPr>
          <w:rFonts w:ascii="Times New Roman" w:hAnsi="Times New Roman" w:cs="Times New Roman"/>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в форме электронного документа представляется по выбору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посредством отправки через личный кабинет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путем направления электронного документа в администрацию на официальную электронную почту  </w:t>
      </w:r>
      <w:proofErr w:type="spellStart"/>
      <w:r w:rsidRPr="00D337AD">
        <w:rPr>
          <w:rFonts w:ascii="Times New Roman" w:hAnsi="Times New Roman" w:cs="Times New Roman"/>
          <w:sz w:val="26"/>
          <w:szCs w:val="26"/>
          <w:lang w:val="en-US"/>
        </w:rPr>
        <w:t>nikolsk</w:t>
      </w:r>
      <w:proofErr w:type="spellEnd"/>
      <w:r w:rsidRPr="00D337AD">
        <w:rPr>
          <w:rFonts w:ascii="Times New Roman" w:hAnsi="Times New Roman" w:cs="Times New Roman"/>
          <w:sz w:val="26"/>
          <w:szCs w:val="26"/>
        </w:rPr>
        <w:t>.</w:t>
      </w:r>
      <w:proofErr w:type="spellStart"/>
      <w:r w:rsidRPr="00D337AD">
        <w:rPr>
          <w:rFonts w:ascii="Times New Roman" w:hAnsi="Times New Roman" w:cs="Times New Roman"/>
          <w:sz w:val="26"/>
          <w:szCs w:val="26"/>
          <w:lang w:val="en-US"/>
        </w:rPr>
        <w:t>nusm</w:t>
      </w:r>
      <w:proofErr w:type="spellEnd"/>
      <w:r w:rsidRPr="00D337AD">
        <w:rPr>
          <w:rFonts w:ascii="Times New Roman" w:hAnsi="Times New Roman" w:cs="Times New Roman"/>
          <w:sz w:val="26"/>
          <w:szCs w:val="26"/>
        </w:rPr>
        <w:t>@</w:t>
      </w:r>
      <w:proofErr w:type="spellStart"/>
      <w:r w:rsidRPr="00D337AD">
        <w:rPr>
          <w:rFonts w:ascii="Times New Roman" w:hAnsi="Times New Roman" w:cs="Times New Roman"/>
          <w:sz w:val="26"/>
          <w:szCs w:val="26"/>
          <w:lang w:val="en-US"/>
        </w:rPr>
        <w:t>govvrn</w:t>
      </w:r>
      <w:proofErr w:type="spellEnd"/>
      <w:r w:rsidRPr="00D337AD">
        <w:rPr>
          <w:rFonts w:ascii="Times New Roman" w:hAnsi="Times New Roman" w:cs="Times New Roman"/>
          <w:sz w:val="26"/>
          <w:szCs w:val="26"/>
        </w:rPr>
        <w:t>.</w:t>
      </w:r>
      <w:proofErr w:type="spellStart"/>
      <w:r w:rsidRPr="00D337AD">
        <w:rPr>
          <w:rFonts w:ascii="Times New Roman" w:hAnsi="Times New Roman" w:cs="Times New Roman"/>
          <w:sz w:val="26"/>
          <w:szCs w:val="26"/>
        </w:rPr>
        <w:t>ru</w:t>
      </w:r>
      <w:proofErr w:type="spellEnd"/>
      <w:r w:rsidRPr="00D337AD">
        <w:rPr>
          <w:rFonts w:ascii="Times New Roman" w:hAnsi="Times New Roman" w:cs="Times New Roman"/>
          <w:sz w:val="26"/>
          <w:szCs w:val="26"/>
        </w:rPr>
        <w:t xml:space="preserve"> (далее - посредством электронной почты).</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 заявлении указывается один из следующих способов предоставления результатов рассмотрения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бумажного документа, который заявитель получает непосредственно при личном обращении;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бумажного документа, который направляется заявителю посредством почтового отправления;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посредством Единого портала государственных и муниципальных услуг (функций) и (или) Портала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электронного документа, который направляется администрацией заявителю посредством электронной почты.</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электронной подписью заявителя (представителя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лица, действующего от имени юридического лица без доверенности;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727F53" w:rsidRPr="00D337AD" w:rsidRDefault="00727F53" w:rsidP="00727F53">
      <w:pPr>
        <w:ind w:firstLine="709"/>
        <w:jc w:val="both"/>
        <w:rPr>
          <w:sz w:val="26"/>
          <w:szCs w:val="26"/>
          <w:lang w:eastAsia="ar-SA"/>
        </w:rPr>
      </w:pPr>
      <w:r w:rsidRPr="00D337AD">
        <w:rPr>
          <w:sz w:val="26"/>
          <w:szCs w:val="26"/>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w:t>
      </w:r>
      <w:r w:rsidRPr="00D337AD">
        <w:rPr>
          <w:sz w:val="26"/>
          <w:szCs w:val="26"/>
        </w:rPr>
        <w:lastRenderedPageBreak/>
        <w:t xml:space="preserve">области, а </w:t>
      </w:r>
      <w:proofErr w:type="gramStart"/>
      <w:r w:rsidRPr="00D337AD">
        <w:rPr>
          <w:sz w:val="26"/>
          <w:szCs w:val="26"/>
        </w:rPr>
        <w:t>также</w:t>
      </w:r>
      <w:proofErr w:type="gramEnd"/>
      <w:r w:rsidRPr="00D337AD">
        <w:rPr>
          <w:sz w:val="26"/>
          <w:szCs w:val="26"/>
        </w:rPr>
        <w:t xml:space="preserve"> если заявление подписано усиленной квалифицированной электронной подписью.</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2.6.1.2. К заявлению о перераспределении земельных участков прилагаются следующие документы:</w:t>
      </w:r>
    </w:p>
    <w:p w:rsidR="00727F53" w:rsidRPr="00D337AD" w:rsidRDefault="00727F53" w:rsidP="00727F53">
      <w:pPr>
        <w:autoSpaceDE w:val="0"/>
        <w:autoSpaceDN w:val="0"/>
        <w:adjustRightInd w:val="0"/>
        <w:ind w:firstLine="709"/>
        <w:jc w:val="both"/>
        <w:rPr>
          <w:sz w:val="26"/>
          <w:szCs w:val="26"/>
        </w:rPr>
      </w:pPr>
      <w:r w:rsidRPr="00D337AD">
        <w:rPr>
          <w:sz w:val="26"/>
          <w:szCs w:val="26"/>
          <w:lang w:eastAsia="ar-SA"/>
        </w:rPr>
        <w:t xml:space="preserve">1) </w:t>
      </w:r>
      <w:r w:rsidRPr="00D337AD">
        <w:rPr>
          <w:sz w:val="26"/>
          <w:szCs w:val="26"/>
        </w:rPr>
        <w:t>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w:t>
      </w:r>
      <w:r>
        <w:rPr>
          <w:sz w:val="26"/>
          <w:szCs w:val="26"/>
        </w:rPr>
        <w:t>сти</w:t>
      </w:r>
      <w:r w:rsidRPr="00D337AD">
        <w:rPr>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7F53" w:rsidRPr="00D337AD" w:rsidRDefault="00727F53" w:rsidP="00727F53">
      <w:pPr>
        <w:autoSpaceDE w:val="0"/>
        <w:autoSpaceDN w:val="0"/>
        <w:adjustRightInd w:val="0"/>
        <w:ind w:firstLine="709"/>
        <w:jc w:val="both"/>
        <w:rPr>
          <w:sz w:val="26"/>
          <w:szCs w:val="26"/>
        </w:rPr>
      </w:pPr>
      <w:r w:rsidRPr="00D337A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727F53" w:rsidRPr="00D337AD" w:rsidRDefault="00727F53" w:rsidP="00727F53">
      <w:pPr>
        <w:autoSpaceDE w:val="0"/>
        <w:autoSpaceDN w:val="0"/>
        <w:adjustRightInd w:val="0"/>
        <w:ind w:firstLine="709"/>
        <w:jc w:val="both"/>
        <w:rPr>
          <w:sz w:val="26"/>
          <w:szCs w:val="26"/>
        </w:rPr>
      </w:pPr>
      <w:r w:rsidRPr="00D337AD">
        <w:rPr>
          <w:sz w:val="26"/>
          <w:szCs w:val="26"/>
        </w:rPr>
        <w:t>- выписка из Единого государственного реестра недвижимости о зарегистрированных правах на указанный в заявлении земельный участок;</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недвижимости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Запрещается требовать от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337AD">
        <w:rPr>
          <w:rFonts w:ascii="Times New Roman" w:hAnsi="Times New Roman" w:cs="Times New Roman"/>
          <w:sz w:val="26"/>
          <w:szCs w:val="26"/>
        </w:rPr>
        <w:lastRenderedPageBreak/>
        <w:t>актами, регулирующими отношения, возникающие в связи с предоставлением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D337AD">
          <w:rPr>
            <w:rFonts w:ascii="Times New Roman" w:hAnsi="Times New Roman" w:cs="Times New Roman"/>
            <w:sz w:val="26"/>
            <w:szCs w:val="26"/>
          </w:rPr>
          <w:t>части 6 статьи</w:t>
        </w:r>
        <w:proofErr w:type="gramEnd"/>
        <w:r w:rsidRPr="00D337AD">
          <w:rPr>
            <w:rFonts w:ascii="Times New Roman" w:hAnsi="Times New Roman" w:cs="Times New Roman"/>
            <w:sz w:val="26"/>
            <w:szCs w:val="26"/>
          </w:rPr>
          <w:t xml:space="preserve"> 7</w:t>
        </w:r>
      </w:hyperlink>
      <w:r w:rsidRPr="00D337A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727F53" w:rsidRPr="00D337AD" w:rsidRDefault="00727F53" w:rsidP="00727F53">
      <w:pPr>
        <w:numPr>
          <w:ilvl w:val="1"/>
          <w:numId w:val="7"/>
        </w:numPr>
        <w:tabs>
          <w:tab w:val="clear" w:pos="795"/>
          <w:tab w:val="num" w:pos="0"/>
          <w:tab w:val="left" w:pos="1260"/>
          <w:tab w:val="left" w:pos="1560"/>
        </w:tabs>
        <w:ind w:left="0" w:firstLine="709"/>
        <w:jc w:val="both"/>
        <w:rPr>
          <w:sz w:val="26"/>
          <w:szCs w:val="26"/>
        </w:rPr>
      </w:pPr>
      <w:r w:rsidRPr="00D337AD">
        <w:rPr>
          <w:sz w:val="26"/>
          <w:szCs w:val="26"/>
        </w:rPr>
        <w:t>Исчерпывающий перечень оснований для отказа в приеме документов, необходимых  для предоставления муниципальной услуги.</w:t>
      </w:r>
    </w:p>
    <w:p w:rsidR="00727F53" w:rsidRPr="00D337AD" w:rsidRDefault="00727F53" w:rsidP="00727F53">
      <w:pPr>
        <w:tabs>
          <w:tab w:val="left" w:pos="1260"/>
          <w:tab w:val="left" w:pos="1560"/>
        </w:tabs>
        <w:ind w:firstLine="709"/>
        <w:jc w:val="both"/>
        <w:rPr>
          <w:sz w:val="26"/>
          <w:szCs w:val="26"/>
        </w:rPr>
      </w:pPr>
      <w:r w:rsidRPr="00D337AD">
        <w:rPr>
          <w:sz w:val="26"/>
          <w:szCs w:val="26"/>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727F53" w:rsidRPr="00D337AD" w:rsidRDefault="00727F53" w:rsidP="00727F53">
      <w:pPr>
        <w:pStyle w:val="ConsPlusNormal0"/>
        <w:ind w:firstLine="709"/>
        <w:jc w:val="both"/>
        <w:rPr>
          <w:rFonts w:ascii="Times New Roman" w:hAnsi="Times New Roman" w:cs="Times New Roman"/>
          <w:b/>
          <w:sz w:val="26"/>
          <w:szCs w:val="26"/>
        </w:rPr>
      </w:pPr>
      <w:bookmarkStart w:id="3" w:name="P200"/>
      <w:bookmarkEnd w:id="3"/>
      <w:r w:rsidRPr="00D337AD">
        <w:rPr>
          <w:rFonts w:ascii="Times New Roman" w:hAnsi="Times New Roman" w:cs="Times New Roman"/>
          <w:sz w:val="26"/>
          <w:szCs w:val="26"/>
        </w:rPr>
        <w:t>2.7.2. Основания для возврата заявления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заявление не соответствует требованиям пункта 2.6.1.1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заявление подано в иной орган;</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к заявлению не приложены документы, предусмотренные пунктом 2.6.1.2 настоящего административного регламента.</w:t>
      </w:r>
    </w:p>
    <w:p w:rsidR="00727F53" w:rsidRPr="00D337AD" w:rsidRDefault="00727F53" w:rsidP="00727F53">
      <w:pPr>
        <w:numPr>
          <w:ilvl w:val="1"/>
          <w:numId w:val="31"/>
        </w:numPr>
        <w:tabs>
          <w:tab w:val="left" w:pos="1440"/>
          <w:tab w:val="left" w:pos="1560"/>
        </w:tabs>
        <w:ind w:left="0" w:firstLine="709"/>
        <w:jc w:val="both"/>
        <w:rPr>
          <w:sz w:val="26"/>
          <w:szCs w:val="26"/>
        </w:rPr>
      </w:pPr>
      <w:r w:rsidRPr="00D337AD">
        <w:rPr>
          <w:sz w:val="26"/>
          <w:szCs w:val="26"/>
        </w:rPr>
        <w:t>Исчерпывающий перечень оснований для отказа в предоставлении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Администрация принимает решение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при наличии хотя бы одного из следующих оснований: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w:anchor="P1432" w:history="1">
        <w:r w:rsidRPr="00D337AD">
          <w:rPr>
            <w:rFonts w:ascii="Times New Roman" w:hAnsi="Times New Roman" w:cs="Times New Roman"/>
            <w:sz w:val="26"/>
            <w:szCs w:val="26"/>
          </w:rPr>
          <w:t>пунктом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2) не представлено в письменной форме согласие лиц, указанных в </w:t>
      </w:r>
      <w:hyperlink w:anchor="P222" w:history="1">
        <w:r w:rsidRPr="00D337AD">
          <w:rPr>
            <w:rFonts w:ascii="Times New Roman" w:hAnsi="Times New Roman" w:cs="Times New Roman"/>
            <w:sz w:val="26"/>
            <w:szCs w:val="26"/>
          </w:rPr>
          <w:t>пункте 4 статьи 11.2</w:t>
        </w:r>
      </w:hyperlink>
      <w:r w:rsidRPr="00D337AD">
        <w:rPr>
          <w:rFonts w:ascii="Times New Roman" w:hAnsi="Times New Roman" w:cs="Times New Roman"/>
          <w:sz w:val="26"/>
          <w:szCs w:val="26"/>
        </w:rPr>
        <w:t xml:space="preserve"> Земельного кодекса РФ, если земельные участки, которые предлагается перераспределить, обременены правами указанных лиц;</w:t>
      </w:r>
    </w:p>
    <w:p w:rsidR="00727F53" w:rsidRPr="00D337AD" w:rsidRDefault="00727F53" w:rsidP="00727F53">
      <w:pPr>
        <w:pStyle w:val="ConsPlusNormal0"/>
        <w:ind w:firstLine="540"/>
        <w:jc w:val="both"/>
        <w:rPr>
          <w:rFonts w:ascii="Times New Roman" w:hAnsi="Times New Roman" w:cs="Times New Roman"/>
          <w:b/>
          <w:sz w:val="26"/>
          <w:szCs w:val="26"/>
        </w:rPr>
      </w:pPr>
      <w:proofErr w:type="gramStart"/>
      <w:r w:rsidRPr="00D337AD">
        <w:rPr>
          <w:rFonts w:ascii="Times New Roman" w:hAnsi="Times New Roman" w:cs="Times New Roman"/>
          <w:sz w:val="26"/>
          <w:szCs w:val="26"/>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 xml:space="preserve">которое размещается на условиях сервитута, или объекта, который предусмотрен </w:t>
      </w:r>
      <w:hyperlink w:anchor="P1593" w:history="1">
        <w:r w:rsidRPr="00D337AD">
          <w:rPr>
            <w:rFonts w:ascii="Times New Roman" w:hAnsi="Times New Roman" w:cs="Times New Roman"/>
            <w:sz w:val="26"/>
            <w:szCs w:val="26"/>
          </w:rPr>
          <w:t>пунктом 3 статьи 39.36</w:t>
        </w:r>
      </w:hyperlink>
      <w:r w:rsidRPr="00D337AD">
        <w:rPr>
          <w:rFonts w:ascii="Times New Roman" w:hAnsi="Times New Roman" w:cs="Times New Roman"/>
          <w:sz w:val="26"/>
          <w:szCs w:val="26"/>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w:t>
      </w:r>
      <w:proofErr w:type="gramStart"/>
      <w:r w:rsidRPr="00D337AD">
        <w:rPr>
          <w:rFonts w:ascii="Times New Roman" w:hAnsi="Times New Roman" w:cs="Times New Roman"/>
          <w:sz w:val="26"/>
          <w:szCs w:val="26"/>
        </w:rPr>
        <w:t>находящихся</w:t>
      </w:r>
      <w:proofErr w:type="gramEnd"/>
      <w:r w:rsidRPr="00D337AD">
        <w:rPr>
          <w:rFonts w:ascii="Times New Roman" w:hAnsi="Times New Roman" w:cs="Times New Roman"/>
          <w:sz w:val="26"/>
          <w:szCs w:val="26"/>
        </w:rPr>
        <w:t xml:space="preserve"> в муниципальной собственности и изъятых из оборота или </w:t>
      </w:r>
      <w:r w:rsidRPr="00D337AD">
        <w:rPr>
          <w:rFonts w:ascii="Times New Roman" w:hAnsi="Times New Roman" w:cs="Times New Roman"/>
          <w:sz w:val="26"/>
          <w:szCs w:val="26"/>
        </w:rPr>
        <w:lastRenderedPageBreak/>
        <w:t>ограниченных в обороте;</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D337AD">
        <w:rPr>
          <w:rFonts w:ascii="Times New Roman" w:hAnsi="Times New Roman" w:cs="Times New Roman"/>
          <w:sz w:val="26"/>
          <w:szCs w:val="26"/>
        </w:rPr>
        <w:t>извещение</w:t>
      </w:r>
      <w:proofErr w:type="gramEnd"/>
      <w:r w:rsidRPr="00D337AD">
        <w:rPr>
          <w:rFonts w:ascii="Times New Roman" w:hAnsi="Times New Roman" w:cs="Times New Roman"/>
          <w:sz w:val="26"/>
          <w:szCs w:val="26"/>
        </w:rPr>
        <w:t xml:space="preserve"> о проведении которого размещено в соответствии с </w:t>
      </w:r>
      <w:hyperlink w:anchor="P1012" w:history="1">
        <w:r w:rsidRPr="00D337AD">
          <w:rPr>
            <w:rFonts w:ascii="Times New Roman" w:hAnsi="Times New Roman" w:cs="Times New Roman"/>
            <w:sz w:val="26"/>
            <w:szCs w:val="26"/>
          </w:rPr>
          <w:t>пунктом 19 статьи 39.11</w:t>
        </w:r>
      </w:hyperlink>
      <w:r w:rsidRPr="00D337AD">
        <w:rPr>
          <w:rFonts w:ascii="Times New Roman" w:hAnsi="Times New Roman" w:cs="Times New Roman"/>
          <w:sz w:val="26"/>
          <w:szCs w:val="26"/>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27F53" w:rsidRPr="00D337AD" w:rsidRDefault="00727F53" w:rsidP="00727F53">
      <w:pPr>
        <w:pStyle w:val="ConsPlusNormal0"/>
        <w:ind w:firstLine="540"/>
        <w:jc w:val="both"/>
        <w:rPr>
          <w:rFonts w:ascii="Times New Roman" w:hAnsi="Times New Roman" w:cs="Times New Roman"/>
          <w:b/>
          <w:sz w:val="26"/>
          <w:szCs w:val="26"/>
        </w:rPr>
      </w:pPr>
      <w:proofErr w:type="gramStart"/>
      <w:r w:rsidRPr="00D337AD">
        <w:rPr>
          <w:rFonts w:ascii="Times New Roman" w:hAnsi="Times New Roman" w:cs="Times New Roman"/>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27F53" w:rsidRPr="00D337AD" w:rsidRDefault="00727F53" w:rsidP="00727F53">
      <w:pPr>
        <w:pStyle w:val="ConsPlusNormal0"/>
        <w:ind w:firstLine="540"/>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D337AD">
          <w:rPr>
            <w:rFonts w:ascii="Times New Roman" w:hAnsi="Times New Roman" w:cs="Times New Roman"/>
            <w:sz w:val="26"/>
            <w:szCs w:val="26"/>
          </w:rPr>
          <w:t>статьей 11.9</w:t>
        </w:r>
      </w:hyperlink>
      <w:r w:rsidRPr="00D337AD">
        <w:rPr>
          <w:rFonts w:ascii="Times New Roman" w:hAnsi="Times New Roman" w:cs="Times New Roman"/>
          <w:sz w:val="26"/>
          <w:szCs w:val="26"/>
        </w:rPr>
        <w:t xml:space="preserve"> Земельного кодекса РФ, за исключением случаев перераспределения земельных участков в соответствии с </w:t>
      </w:r>
      <w:hyperlink w:anchor="P1433" w:history="1">
        <w:r w:rsidRPr="00D337AD">
          <w:rPr>
            <w:rFonts w:ascii="Times New Roman" w:hAnsi="Times New Roman" w:cs="Times New Roman"/>
            <w:sz w:val="26"/>
            <w:szCs w:val="26"/>
          </w:rPr>
          <w:t>подпунктами 1</w:t>
        </w:r>
      </w:hyperlink>
      <w:r w:rsidRPr="00D337AD">
        <w:rPr>
          <w:rFonts w:ascii="Times New Roman" w:hAnsi="Times New Roman" w:cs="Times New Roman"/>
          <w:sz w:val="26"/>
          <w:szCs w:val="26"/>
        </w:rPr>
        <w:t xml:space="preserve"> и </w:t>
      </w:r>
      <w:hyperlink w:anchor="P1436" w:history="1">
        <w:r w:rsidRPr="00D337AD">
          <w:rPr>
            <w:rFonts w:ascii="Times New Roman" w:hAnsi="Times New Roman" w:cs="Times New Roman"/>
            <w:sz w:val="26"/>
            <w:szCs w:val="26"/>
          </w:rPr>
          <w:t>4 пункта 1 статьи 39.28</w:t>
        </w:r>
      </w:hyperlink>
      <w:r w:rsidRPr="00D337AD">
        <w:rPr>
          <w:rFonts w:ascii="Times New Roman" w:hAnsi="Times New Roman" w:cs="Times New Roman"/>
          <w:sz w:val="26"/>
          <w:szCs w:val="26"/>
        </w:rPr>
        <w:t xml:space="preserve"> Земельного кодекса РФ;</w:t>
      </w:r>
      <w:proofErr w:type="gramEnd"/>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18"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 государственном кадастре недвижимости»;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11) имеются основания для отказа в утверждении схемы расположения земельного участка, предусмотренные </w:t>
      </w:r>
      <w:hyperlink w:anchor="P349" w:history="1">
        <w:r w:rsidRPr="00D337AD">
          <w:rPr>
            <w:rFonts w:ascii="Times New Roman" w:hAnsi="Times New Roman" w:cs="Times New Roman"/>
            <w:sz w:val="26"/>
            <w:szCs w:val="26"/>
          </w:rPr>
          <w:t>пунктом 16 статьи 11.10</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Решение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должно быть обоснованным и содержать указание на все основания отказа.</w:t>
      </w:r>
    </w:p>
    <w:p w:rsidR="00727F53" w:rsidRPr="00D337AD" w:rsidRDefault="00727F53" w:rsidP="00727F53">
      <w:pPr>
        <w:numPr>
          <w:ilvl w:val="1"/>
          <w:numId w:val="31"/>
        </w:numPr>
        <w:tabs>
          <w:tab w:val="num" w:pos="1155"/>
          <w:tab w:val="left" w:pos="1440"/>
          <w:tab w:val="left" w:pos="1560"/>
        </w:tabs>
        <w:ind w:left="0" w:firstLine="709"/>
        <w:jc w:val="both"/>
        <w:rPr>
          <w:sz w:val="26"/>
          <w:szCs w:val="26"/>
        </w:rPr>
      </w:pPr>
      <w:r w:rsidRPr="00D337AD">
        <w:rPr>
          <w:sz w:val="26"/>
          <w:szCs w:val="26"/>
        </w:rPr>
        <w:t xml:space="preserve"> Размер платы, взимаемой с заявителя при предоставлении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Муниципальная услуга предоставляется на бесплатной основе.</w:t>
      </w:r>
    </w:p>
    <w:p w:rsidR="00727F53" w:rsidRPr="00D337AD" w:rsidRDefault="00727F53" w:rsidP="00727F53">
      <w:pPr>
        <w:numPr>
          <w:ilvl w:val="1"/>
          <w:numId w:val="31"/>
        </w:numPr>
        <w:tabs>
          <w:tab w:val="num" w:pos="1155"/>
          <w:tab w:val="left" w:pos="1440"/>
          <w:tab w:val="left" w:pos="1560"/>
        </w:tabs>
        <w:ind w:left="0" w:firstLine="709"/>
        <w:jc w:val="both"/>
        <w:rPr>
          <w:sz w:val="26"/>
          <w:szCs w:val="26"/>
        </w:rPr>
      </w:pPr>
      <w:r w:rsidRPr="00D337AD">
        <w:rPr>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27F53" w:rsidRPr="00D337AD" w:rsidRDefault="00727F53" w:rsidP="00727F53">
      <w:pPr>
        <w:autoSpaceDE w:val="0"/>
        <w:autoSpaceDN w:val="0"/>
        <w:adjustRightInd w:val="0"/>
        <w:ind w:firstLine="709"/>
        <w:jc w:val="both"/>
        <w:rPr>
          <w:sz w:val="26"/>
          <w:szCs w:val="26"/>
        </w:rPr>
      </w:pPr>
      <w:r w:rsidRPr="00D337AD">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27F53" w:rsidRPr="00D337AD" w:rsidRDefault="00727F53" w:rsidP="00727F53">
      <w:pPr>
        <w:numPr>
          <w:ilvl w:val="1"/>
          <w:numId w:val="30"/>
        </w:numPr>
        <w:tabs>
          <w:tab w:val="left" w:pos="1560"/>
        </w:tabs>
        <w:ind w:left="0" w:firstLine="709"/>
        <w:jc w:val="both"/>
        <w:rPr>
          <w:sz w:val="26"/>
          <w:szCs w:val="26"/>
        </w:rPr>
      </w:pPr>
      <w:r w:rsidRPr="00D337AD">
        <w:rPr>
          <w:sz w:val="26"/>
          <w:szCs w:val="26"/>
        </w:rPr>
        <w:t>Требования к помещениям, в которых предоставляется муниципальная услуга.</w:t>
      </w:r>
    </w:p>
    <w:p w:rsidR="00727F53" w:rsidRPr="00D337AD" w:rsidRDefault="00727F53" w:rsidP="00727F53">
      <w:pPr>
        <w:numPr>
          <w:ilvl w:val="2"/>
          <w:numId w:val="30"/>
        </w:numPr>
        <w:autoSpaceDE w:val="0"/>
        <w:autoSpaceDN w:val="0"/>
        <w:adjustRightInd w:val="0"/>
        <w:ind w:left="0" w:firstLine="709"/>
        <w:jc w:val="both"/>
        <w:rPr>
          <w:sz w:val="26"/>
          <w:szCs w:val="26"/>
        </w:rPr>
      </w:pPr>
      <w:r w:rsidRPr="00D337AD">
        <w:rPr>
          <w:sz w:val="26"/>
          <w:szCs w:val="26"/>
        </w:rPr>
        <w:t>Прием граждан осуществляется в специально выделенных для предоставления муниципальных услуг помещениях.</w:t>
      </w:r>
    </w:p>
    <w:p w:rsidR="00727F53" w:rsidRPr="00D337AD" w:rsidRDefault="00727F53" w:rsidP="00727F53">
      <w:pPr>
        <w:autoSpaceDE w:val="0"/>
        <w:autoSpaceDN w:val="0"/>
        <w:adjustRightInd w:val="0"/>
        <w:ind w:firstLine="709"/>
        <w:jc w:val="both"/>
        <w:rPr>
          <w:sz w:val="26"/>
          <w:szCs w:val="26"/>
        </w:rPr>
      </w:pPr>
      <w:r w:rsidRPr="00D337A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7F53" w:rsidRPr="00D337AD" w:rsidRDefault="00727F53" w:rsidP="00727F53">
      <w:pPr>
        <w:autoSpaceDE w:val="0"/>
        <w:autoSpaceDN w:val="0"/>
        <w:adjustRightInd w:val="0"/>
        <w:ind w:firstLine="709"/>
        <w:jc w:val="both"/>
        <w:rPr>
          <w:sz w:val="26"/>
          <w:szCs w:val="26"/>
        </w:rPr>
      </w:pPr>
      <w:r w:rsidRPr="00D337AD">
        <w:rPr>
          <w:sz w:val="26"/>
          <w:szCs w:val="26"/>
        </w:rPr>
        <w:t>У входа в каждое помещение размещается табличка с наименованием помещения (зал ожидания, приема/выдачи документов и т.д.).</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7F53" w:rsidRPr="00D337AD" w:rsidRDefault="00727F53" w:rsidP="00727F53">
      <w:pPr>
        <w:autoSpaceDE w:val="0"/>
        <w:autoSpaceDN w:val="0"/>
        <w:adjustRightInd w:val="0"/>
        <w:ind w:firstLine="708"/>
        <w:jc w:val="both"/>
        <w:rPr>
          <w:sz w:val="26"/>
          <w:szCs w:val="26"/>
        </w:rPr>
      </w:pPr>
      <w:r w:rsidRPr="00D337AD">
        <w:rPr>
          <w:sz w:val="26"/>
          <w:szCs w:val="26"/>
        </w:rPr>
        <w:t>Доступ заявителей к парковочным местам является бесплатным.</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Места информирования, предназначенные для ознакомления заявителей с информационными материалами, оборудуются:</w:t>
      </w:r>
    </w:p>
    <w:p w:rsidR="00727F53" w:rsidRPr="00D337AD" w:rsidRDefault="00727F53" w:rsidP="00727F53">
      <w:pPr>
        <w:autoSpaceDE w:val="0"/>
        <w:autoSpaceDN w:val="0"/>
        <w:adjustRightInd w:val="0"/>
        <w:ind w:firstLine="708"/>
        <w:jc w:val="both"/>
        <w:rPr>
          <w:sz w:val="26"/>
          <w:szCs w:val="26"/>
        </w:rPr>
      </w:pPr>
      <w:r w:rsidRPr="00D337AD">
        <w:rPr>
          <w:sz w:val="26"/>
          <w:szCs w:val="26"/>
        </w:rPr>
        <w:t>- информационными стендами, на которых размещается визуальная и текстовая информация;</w:t>
      </w:r>
    </w:p>
    <w:p w:rsidR="00727F53" w:rsidRPr="00D337AD" w:rsidRDefault="00727F53" w:rsidP="00727F53">
      <w:pPr>
        <w:autoSpaceDE w:val="0"/>
        <w:autoSpaceDN w:val="0"/>
        <w:adjustRightInd w:val="0"/>
        <w:ind w:firstLine="708"/>
        <w:jc w:val="both"/>
        <w:rPr>
          <w:sz w:val="26"/>
          <w:szCs w:val="26"/>
        </w:rPr>
      </w:pPr>
      <w:r w:rsidRPr="00D337AD">
        <w:rPr>
          <w:sz w:val="26"/>
          <w:szCs w:val="26"/>
        </w:rPr>
        <w:t>- стульями и столами для оформления документов.</w:t>
      </w:r>
    </w:p>
    <w:p w:rsidR="00727F53" w:rsidRPr="00D337AD" w:rsidRDefault="00727F53" w:rsidP="00727F53">
      <w:pPr>
        <w:autoSpaceDE w:val="0"/>
        <w:autoSpaceDN w:val="0"/>
        <w:adjustRightInd w:val="0"/>
        <w:ind w:firstLine="708"/>
        <w:jc w:val="both"/>
        <w:rPr>
          <w:sz w:val="26"/>
          <w:szCs w:val="26"/>
        </w:rPr>
      </w:pPr>
      <w:r w:rsidRPr="00D337AD">
        <w:rPr>
          <w:sz w:val="26"/>
          <w:szCs w:val="26"/>
        </w:rPr>
        <w:t>К информационным стендам должна быть обеспечена возможность свободного доступа граждан.</w:t>
      </w:r>
    </w:p>
    <w:p w:rsidR="00727F53" w:rsidRPr="00D337AD" w:rsidRDefault="00727F53" w:rsidP="00727F53">
      <w:pPr>
        <w:autoSpaceDE w:val="0"/>
        <w:autoSpaceDN w:val="0"/>
        <w:adjustRightInd w:val="0"/>
        <w:ind w:firstLine="708"/>
        <w:jc w:val="both"/>
        <w:rPr>
          <w:sz w:val="26"/>
          <w:szCs w:val="26"/>
        </w:rPr>
      </w:pPr>
      <w:r w:rsidRPr="00D337AD">
        <w:rPr>
          <w:sz w:val="26"/>
          <w:szCs w:val="26"/>
        </w:rPr>
        <w:t>На информационных стендах, а также на официальных сайтах в сети Интернет размещается следующая обязательная информация:</w:t>
      </w:r>
    </w:p>
    <w:p w:rsidR="00727F53" w:rsidRPr="00D337AD" w:rsidRDefault="00727F53" w:rsidP="00727F53">
      <w:pPr>
        <w:autoSpaceDE w:val="0"/>
        <w:autoSpaceDN w:val="0"/>
        <w:adjustRightInd w:val="0"/>
        <w:ind w:firstLine="708"/>
        <w:jc w:val="both"/>
        <w:rPr>
          <w:sz w:val="26"/>
          <w:szCs w:val="26"/>
        </w:rPr>
      </w:pPr>
      <w:r w:rsidRPr="00D337AD">
        <w:rPr>
          <w:sz w:val="26"/>
          <w:szCs w:val="26"/>
        </w:rPr>
        <w:t>- номера телефонов, факсов, адреса официальных сайтов, электронной почты органов, предоставляющих муниципальную услугу;</w:t>
      </w:r>
    </w:p>
    <w:p w:rsidR="00727F53" w:rsidRPr="00D337AD" w:rsidRDefault="00727F53" w:rsidP="00727F53">
      <w:pPr>
        <w:autoSpaceDE w:val="0"/>
        <w:autoSpaceDN w:val="0"/>
        <w:adjustRightInd w:val="0"/>
        <w:ind w:firstLine="708"/>
        <w:jc w:val="both"/>
        <w:rPr>
          <w:sz w:val="26"/>
          <w:szCs w:val="26"/>
        </w:rPr>
      </w:pPr>
      <w:r w:rsidRPr="00D337AD">
        <w:rPr>
          <w:sz w:val="26"/>
          <w:szCs w:val="26"/>
        </w:rPr>
        <w:t>- режим работы органов, предоставляющих муниципальную услугу;</w:t>
      </w:r>
    </w:p>
    <w:p w:rsidR="00727F53" w:rsidRPr="00D337AD" w:rsidRDefault="00727F53" w:rsidP="00727F53">
      <w:pPr>
        <w:autoSpaceDE w:val="0"/>
        <w:autoSpaceDN w:val="0"/>
        <w:adjustRightInd w:val="0"/>
        <w:ind w:firstLine="708"/>
        <w:jc w:val="both"/>
        <w:rPr>
          <w:sz w:val="26"/>
          <w:szCs w:val="26"/>
        </w:rPr>
      </w:pPr>
      <w:r w:rsidRPr="00D337AD">
        <w:rPr>
          <w:sz w:val="26"/>
          <w:szCs w:val="26"/>
        </w:rPr>
        <w:t>- графики личного приема граждан уполномоченными должностными лицами;</w:t>
      </w:r>
    </w:p>
    <w:p w:rsidR="00727F53" w:rsidRPr="00D337AD" w:rsidRDefault="00727F53" w:rsidP="00727F53">
      <w:pPr>
        <w:autoSpaceDE w:val="0"/>
        <w:autoSpaceDN w:val="0"/>
        <w:adjustRightInd w:val="0"/>
        <w:ind w:firstLine="708"/>
        <w:jc w:val="both"/>
        <w:rPr>
          <w:sz w:val="26"/>
          <w:szCs w:val="26"/>
        </w:rPr>
      </w:pPr>
      <w:r w:rsidRPr="00D337AD">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7F53" w:rsidRPr="00D337AD" w:rsidRDefault="00727F53" w:rsidP="00727F53">
      <w:pPr>
        <w:autoSpaceDE w:val="0"/>
        <w:autoSpaceDN w:val="0"/>
        <w:adjustRightInd w:val="0"/>
        <w:ind w:firstLine="708"/>
        <w:jc w:val="both"/>
        <w:rPr>
          <w:sz w:val="26"/>
          <w:szCs w:val="26"/>
        </w:rPr>
      </w:pPr>
      <w:r w:rsidRPr="00D337AD">
        <w:rPr>
          <w:sz w:val="26"/>
          <w:szCs w:val="26"/>
        </w:rPr>
        <w:t>- текст настоящего административного регламента (полная версия - на официальном сайте администрации в сети Интернет);</w:t>
      </w:r>
    </w:p>
    <w:p w:rsidR="00727F53" w:rsidRPr="00D337AD" w:rsidRDefault="00727F53" w:rsidP="00727F53">
      <w:pPr>
        <w:autoSpaceDE w:val="0"/>
        <w:autoSpaceDN w:val="0"/>
        <w:adjustRightInd w:val="0"/>
        <w:ind w:firstLine="708"/>
        <w:jc w:val="both"/>
        <w:rPr>
          <w:sz w:val="26"/>
          <w:szCs w:val="26"/>
        </w:rPr>
      </w:pPr>
      <w:r w:rsidRPr="00D337AD">
        <w:rPr>
          <w:sz w:val="26"/>
          <w:szCs w:val="26"/>
        </w:rPr>
        <w:t>- тексты, выдержки из нормативных правовых актов, регулирующих предоставление муниципальной услуги;</w:t>
      </w:r>
    </w:p>
    <w:p w:rsidR="00727F53" w:rsidRPr="00D337AD" w:rsidRDefault="00727F53" w:rsidP="00727F53">
      <w:pPr>
        <w:autoSpaceDE w:val="0"/>
        <w:autoSpaceDN w:val="0"/>
        <w:adjustRightInd w:val="0"/>
        <w:ind w:firstLine="708"/>
        <w:jc w:val="both"/>
        <w:rPr>
          <w:sz w:val="26"/>
          <w:szCs w:val="26"/>
        </w:rPr>
      </w:pPr>
      <w:r w:rsidRPr="00D337AD">
        <w:rPr>
          <w:sz w:val="26"/>
          <w:szCs w:val="26"/>
        </w:rPr>
        <w:t>- образцы оформления документов.</w:t>
      </w:r>
    </w:p>
    <w:p w:rsidR="00727F53" w:rsidRPr="00D337AD" w:rsidRDefault="00727F53" w:rsidP="00727F53">
      <w:pPr>
        <w:numPr>
          <w:ilvl w:val="2"/>
          <w:numId w:val="30"/>
        </w:numPr>
        <w:autoSpaceDE w:val="0"/>
        <w:autoSpaceDN w:val="0"/>
        <w:adjustRightInd w:val="0"/>
        <w:ind w:left="0" w:firstLine="708"/>
        <w:contextualSpacing/>
        <w:jc w:val="both"/>
        <w:rPr>
          <w:sz w:val="26"/>
          <w:szCs w:val="26"/>
        </w:rPr>
      </w:pPr>
      <w:r w:rsidRPr="00D337AD">
        <w:rPr>
          <w:sz w:val="26"/>
          <w:szCs w:val="26"/>
        </w:rPr>
        <w:t>Требования к обеспечению условий доступности муниципальных услуг для инвалидов.</w:t>
      </w:r>
    </w:p>
    <w:p w:rsidR="00727F53" w:rsidRPr="00D337AD" w:rsidRDefault="00727F53" w:rsidP="00727F53">
      <w:pPr>
        <w:pStyle w:val="ConsPlusNormal0"/>
        <w:ind w:firstLine="708"/>
        <w:contextualSpacing/>
        <w:jc w:val="both"/>
        <w:outlineLvl w:val="0"/>
        <w:rPr>
          <w:rFonts w:ascii="Times New Roman" w:hAnsi="Times New Roman" w:cs="Times New Roman"/>
          <w:b/>
          <w:bCs/>
          <w:sz w:val="26"/>
          <w:szCs w:val="26"/>
        </w:rPr>
      </w:pPr>
      <w:proofErr w:type="gramStart"/>
      <w:r w:rsidRPr="00D337AD">
        <w:rPr>
          <w:rFonts w:ascii="Times New Roman" w:hAnsi="Times New Roman" w:cs="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D337AD">
        <w:rPr>
          <w:rFonts w:ascii="Times New Roman" w:hAnsi="Times New Roman" w:cs="Times New Roman"/>
          <w:sz w:val="26"/>
          <w:szCs w:val="26"/>
        </w:rPr>
        <w:lastRenderedPageBreak/>
        <w:t xml:space="preserve">котором предоставляется муниципальная услуга, и получения муниципальной услуги в соответствии с требованиями, установленными Федеральным </w:t>
      </w:r>
      <w:hyperlink r:id="rId19"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27F53" w:rsidRPr="00C65355" w:rsidRDefault="00727F53" w:rsidP="00727F53">
      <w:pPr>
        <w:autoSpaceDE w:val="0"/>
        <w:autoSpaceDN w:val="0"/>
        <w:adjustRightInd w:val="0"/>
        <w:ind w:firstLine="708"/>
        <w:contextualSpacing/>
        <w:jc w:val="both"/>
        <w:rPr>
          <w:sz w:val="26"/>
          <w:szCs w:val="26"/>
        </w:rPr>
      </w:pPr>
      <w:r w:rsidRPr="00C65355">
        <w:rPr>
          <w:sz w:val="26"/>
          <w:szCs w:val="26"/>
        </w:rPr>
        <w:t xml:space="preserve">Если </w:t>
      </w:r>
      <w:r w:rsidRPr="00C65355">
        <w:rPr>
          <w:bCs/>
          <w:sz w:val="26"/>
          <w:szCs w:val="26"/>
        </w:rPr>
        <w:t>здание и помещения, в котором предоставляется услуга</w:t>
      </w:r>
      <w:r w:rsidRPr="00C65355">
        <w:rPr>
          <w:sz w:val="26"/>
          <w:szCs w:val="26"/>
        </w:rPr>
        <w:t xml:space="preserve"> не приспособлены или не полностью приспособлены для потребностей инвалидов, </w:t>
      </w:r>
      <w:proofErr w:type="gramStart"/>
      <w:r w:rsidRPr="00C65355">
        <w:rPr>
          <w:bCs/>
          <w:sz w:val="26"/>
          <w:szCs w:val="26"/>
        </w:rPr>
        <w:t>орган, предоставляющий муниципальную услугу</w:t>
      </w:r>
      <w:r w:rsidRPr="00C65355">
        <w:rPr>
          <w:sz w:val="26"/>
          <w:szCs w:val="26"/>
        </w:rPr>
        <w:t xml:space="preserve"> обеспечивает</w:t>
      </w:r>
      <w:proofErr w:type="gramEnd"/>
      <w:r w:rsidRPr="00C65355">
        <w:rPr>
          <w:sz w:val="26"/>
          <w:szCs w:val="26"/>
        </w:rPr>
        <w:t xml:space="preserve"> предоставление муниципальной услуги по месту жительства инвалида.</w:t>
      </w:r>
    </w:p>
    <w:p w:rsidR="00727F53" w:rsidRPr="00C65355" w:rsidRDefault="00727F53" w:rsidP="00727F53">
      <w:pPr>
        <w:numPr>
          <w:ilvl w:val="1"/>
          <w:numId w:val="30"/>
        </w:numPr>
        <w:tabs>
          <w:tab w:val="left" w:pos="1560"/>
        </w:tabs>
        <w:ind w:left="0" w:firstLine="709"/>
        <w:jc w:val="both"/>
        <w:rPr>
          <w:sz w:val="26"/>
          <w:szCs w:val="26"/>
        </w:rPr>
      </w:pPr>
      <w:r w:rsidRPr="00C65355">
        <w:rPr>
          <w:sz w:val="26"/>
          <w:szCs w:val="26"/>
        </w:rPr>
        <w:t>Показатели доступности и качества муниципальной услуги.</w:t>
      </w:r>
    </w:p>
    <w:p w:rsidR="00727F53" w:rsidRPr="00C65355" w:rsidRDefault="00727F53" w:rsidP="00727F53">
      <w:pPr>
        <w:pStyle w:val="ConsPlusNormal0"/>
        <w:numPr>
          <w:ilvl w:val="2"/>
          <w:numId w:val="30"/>
        </w:numPr>
        <w:ind w:left="0" w:firstLine="709"/>
        <w:jc w:val="both"/>
        <w:rPr>
          <w:rFonts w:ascii="Times New Roman" w:hAnsi="Times New Roman" w:cs="Times New Roman"/>
          <w:sz w:val="26"/>
          <w:szCs w:val="26"/>
        </w:rPr>
      </w:pPr>
      <w:r w:rsidRPr="00C65355">
        <w:rPr>
          <w:rFonts w:ascii="Times New Roman" w:hAnsi="Times New Roman" w:cs="Times New Roman"/>
          <w:sz w:val="26"/>
          <w:szCs w:val="26"/>
        </w:rPr>
        <w:t>Показателями доступности муниципальной услуги являются:</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27F53" w:rsidRPr="00D337AD" w:rsidRDefault="00727F53" w:rsidP="00727F53">
      <w:pPr>
        <w:pStyle w:val="ConsPlusNormal0"/>
        <w:ind w:firstLine="709"/>
        <w:jc w:val="both"/>
        <w:rPr>
          <w:rFonts w:ascii="Times New Roman" w:hAnsi="Times New Roman" w:cs="Times New Roman"/>
          <w:b/>
          <w:sz w:val="26"/>
          <w:szCs w:val="26"/>
        </w:rPr>
      </w:pPr>
      <w:r w:rsidRPr="00C65355">
        <w:rPr>
          <w:rFonts w:ascii="Times New Roman" w:hAnsi="Times New Roman" w:cs="Times New Roman"/>
          <w:sz w:val="26"/>
          <w:szCs w:val="26"/>
        </w:rPr>
        <w:t>- оборудование мест ожидания в администрации доступными</w:t>
      </w:r>
      <w:r w:rsidRPr="00D337AD">
        <w:rPr>
          <w:rFonts w:ascii="Times New Roman" w:hAnsi="Times New Roman" w:cs="Times New Roman"/>
          <w:sz w:val="26"/>
          <w:szCs w:val="26"/>
        </w:rPr>
        <w:t xml:space="preserve"> местами общего пользования;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соблюдение графика работы администрации;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возможность получения муниципальной услуги в МФЦ;</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7F53" w:rsidRPr="00C65355" w:rsidRDefault="00727F53" w:rsidP="00727F53">
      <w:pPr>
        <w:pStyle w:val="ConsPlusNormal0"/>
        <w:ind w:left="709" w:firstLine="0"/>
        <w:jc w:val="both"/>
        <w:rPr>
          <w:rFonts w:ascii="Times New Roman" w:hAnsi="Times New Roman" w:cs="Times New Roman"/>
          <w:sz w:val="26"/>
          <w:szCs w:val="26"/>
        </w:rPr>
      </w:pPr>
      <w:r>
        <w:rPr>
          <w:rFonts w:ascii="Times New Roman" w:hAnsi="Times New Roman" w:cs="Times New Roman"/>
          <w:sz w:val="26"/>
          <w:szCs w:val="26"/>
        </w:rPr>
        <w:t xml:space="preserve">2.12.2. </w:t>
      </w:r>
      <w:r w:rsidRPr="00C65355">
        <w:rPr>
          <w:rFonts w:ascii="Times New Roman" w:hAnsi="Times New Roman" w:cs="Times New Roman"/>
          <w:sz w:val="26"/>
          <w:szCs w:val="26"/>
        </w:rPr>
        <w:t>Показателями качества муниципальной услуги являются:</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C65355">
        <w:rPr>
          <w:rFonts w:ascii="Times New Roman" w:hAnsi="Times New Roman" w:cs="Times New Roman"/>
          <w:sz w:val="26"/>
          <w:szCs w:val="26"/>
        </w:rPr>
        <w:t>- соблюдение сроков предоставления</w:t>
      </w:r>
      <w:r w:rsidRPr="00D337AD">
        <w:rPr>
          <w:rFonts w:ascii="Times New Roman" w:hAnsi="Times New Roman" w:cs="Times New Roman"/>
          <w:sz w:val="26"/>
          <w:szCs w:val="26"/>
        </w:rPr>
        <w:t xml:space="preserve">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7F53" w:rsidRPr="00D337AD" w:rsidRDefault="00727F53" w:rsidP="00727F53">
      <w:pPr>
        <w:numPr>
          <w:ilvl w:val="1"/>
          <w:numId w:val="13"/>
        </w:numPr>
        <w:tabs>
          <w:tab w:val="num" w:pos="1155"/>
          <w:tab w:val="left" w:pos="1560"/>
        </w:tabs>
        <w:ind w:left="0" w:firstLine="709"/>
        <w:jc w:val="both"/>
        <w:rPr>
          <w:sz w:val="26"/>
          <w:szCs w:val="26"/>
        </w:rPr>
      </w:pPr>
      <w:r w:rsidRPr="00D337AD">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7F53" w:rsidRPr="00D337AD" w:rsidRDefault="00727F53" w:rsidP="00727F53">
      <w:pPr>
        <w:tabs>
          <w:tab w:val="left" w:pos="1560"/>
        </w:tabs>
        <w:ind w:left="709"/>
        <w:jc w:val="both"/>
        <w:rPr>
          <w:sz w:val="26"/>
          <w:szCs w:val="26"/>
        </w:rPr>
      </w:pPr>
      <w:r>
        <w:rPr>
          <w:sz w:val="26"/>
          <w:szCs w:val="26"/>
        </w:rPr>
        <w:t xml:space="preserve">2.13.1. </w:t>
      </w:r>
      <w:r w:rsidRPr="00D337AD">
        <w:rPr>
          <w:sz w:val="26"/>
          <w:szCs w:val="26"/>
        </w:rPr>
        <w:t>Прием заявителей (прием и выдача документов) осуществляется уполномоченными должностными лицами МФЦ.</w:t>
      </w:r>
    </w:p>
    <w:p w:rsidR="00727F53" w:rsidRPr="00D337AD" w:rsidRDefault="00727F53" w:rsidP="00727F53">
      <w:pPr>
        <w:autoSpaceDE w:val="0"/>
        <w:autoSpaceDN w:val="0"/>
        <w:adjustRightInd w:val="0"/>
        <w:ind w:left="709"/>
        <w:jc w:val="both"/>
        <w:rPr>
          <w:sz w:val="26"/>
          <w:szCs w:val="26"/>
        </w:rPr>
      </w:pPr>
      <w:r>
        <w:rPr>
          <w:sz w:val="26"/>
          <w:szCs w:val="26"/>
        </w:rPr>
        <w:t xml:space="preserve">2.13.2. </w:t>
      </w:r>
      <w:r w:rsidRPr="00D337AD">
        <w:rPr>
          <w:sz w:val="26"/>
          <w:szCs w:val="26"/>
        </w:rPr>
        <w:t>Прием заявителей уполномоченными лицами осуществляется в соответствии с графиком (режимом) работы МФЦ.</w:t>
      </w:r>
    </w:p>
    <w:p w:rsidR="00372E80" w:rsidRDefault="00727F53" w:rsidP="00727F53">
      <w:pPr>
        <w:autoSpaceDE w:val="0"/>
        <w:autoSpaceDN w:val="0"/>
        <w:adjustRightInd w:val="0"/>
        <w:ind w:left="426"/>
        <w:jc w:val="both"/>
        <w:rPr>
          <w:sz w:val="26"/>
          <w:szCs w:val="26"/>
        </w:rPr>
      </w:pPr>
      <w:r>
        <w:rPr>
          <w:sz w:val="26"/>
          <w:szCs w:val="26"/>
        </w:rPr>
        <w:t xml:space="preserve">    2.14. </w:t>
      </w:r>
      <w:r w:rsidRPr="00D337AD">
        <w:rPr>
          <w:sz w:val="26"/>
          <w:szCs w:val="26"/>
        </w:rPr>
        <w:t xml:space="preserve">Заявителям обеспечивается возможность копирования формы заявления, </w:t>
      </w:r>
    </w:p>
    <w:p w:rsidR="00727F53" w:rsidRPr="00D337AD" w:rsidRDefault="00727F53" w:rsidP="00372E80">
      <w:pPr>
        <w:autoSpaceDE w:val="0"/>
        <w:autoSpaceDN w:val="0"/>
        <w:adjustRightInd w:val="0"/>
        <w:jc w:val="both"/>
        <w:rPr>
          <w:sz w:val="26"/>
          <w:szCs w:val="26"/>
        </w:rPr>
      </w:pPr>
      <w:proofErr w:type="gramStart"/>
      <w:r w:rsidRPr="00D337AD">
        <w:rPr>
          <w:sz w:val="26"/>
          <w:szCs w:val="26"/>
        </w:rPr>
        <w:t>необходимого для получения муниципальной услуги, размещенного на официальном сайте администрации в сети Интернет (</w:t>
      </w:r>
      <w:proofErr w:type="spellStart"/>
      <w:r w:rsidR="008B3C2A" w:rsidRPr="004D704C">
        <w:rPr>
          <w:bCs/>
          <w:sz w:val="26"/>
          <w:szCs w:val="26"/>
        </w:rPr>
        <w:t>nikolsk</w:t>
      </w:r>
      <w:r w:rsidR="008B3C2A" w:rsidRPr="004D704C">
        <w:rPr>
          <w:bCs/>
          <w:sz w:val="26"/>
          <w:szCs w:val="26"/>
          <w:lang w:val="en-US"/>
        </w:rPr>
        <w:t>oe</w:t>
      </w:r>
      <w:proofErr w:type="spellEnd"/>
      <w:r w:rsidR="008B3C2A" w:rsidRPr="004D704C">
        <w:rPr>
          <w:bCs/>
          <w:sz w:val="26"/>
          <w:szCs w:val="26"/>
        </w:rPr>
        <w:t>-</w:t>
      </w:r>
      <w:proofErr w:type="spellStart"/>
      <w:r w:rsidR="008B3C2A" w:rsidRPr="004D704C">
        <w:rPr>
          <w:bCs/>
          <w:sz w:val="26"/>
          <w:szCs w:val="26"/>
          <w:lang w:val="en-US"/>
        </w:rPr>
        <w:t>adm</w:t>
      </w:r>
      <w:proofErr w:type="spellEnd"/>
      <w:r w:rsidR="008B3C2A" w:rsidRPr="004D704C">
        <w:rPr>
          <w:bCs/>
          <w:sz w:val="26"/>
          <w:szCs w:val="26"/>
        </w:rPr>
        <w:t>.</w:t>
      </w:r>
      <w:proofErr w:type="spellStart"/>
      <w:r w:rsidR="008B3C2A" w:rsidRPr="004D704C">
        <w:rPr>
          <w:bCs/>
          <w:sz w:val="26"/>
          <w:szCs w:val="26"/>
          <w:lang w:val="en-US"/>
        </w:rPr>
        <w:t>ru</w:t>
      </w:r>
      <w:proofErr w:type="spellEnd"/>
      <w:r w:rsidRPr="00D337AD">
        <w:rPr>
          <w:sz w:val="26"/>
          <w:szCs w:val="26"/>
        </w:rPr>
        <w:t>), на Едином портале государственных и муниципальных услуг (функций) (</w:t>
      </w:r>
      <w:proofErr w:type="spellStart"/>
      <w:r w:rsidRPr="00D337AD">
        <w:rPr>
          <w:sz w:val="26"/>
          <w:szCs w:val="26"/>
        </w:rPr>
        <w:t>www.gosuslugi.ru</w:t>
      </w:r>
      <w:proofErr w:type="spellEnd"/>
      <w:r w:rsidRPr="00D337AD">
        <w:rPr>
          <w:sz w:val="26"/>
          <w:szCs w:val="26"/>
        </w:rPr>
        <w:t>) и Портале Воронежской области (</w:t>
      </w:r>
      <w:r w:rsidRPr="00D337AD">
        <w:rPr>
          <w:sz w:val="26"/>
          <w:szCs w:val="26"/>
          <w:lang w:val="en-US"/>
        </w:rPr>
        <w:t>www</w:t>
      </w:r>
      <w:r w:rsidR="008B3C2A">
        <w:rPr>
          <w:sz w:val="26"/>
          <w:szCs w:val="26"/>
        </w:rPr>
        <w:t>.</w:t>
      </w:r>
      <w:proofErr w:type="spellStart"/>
      <w:r w:rsidRPr="00D337AD">
        <w:rPr>
          <w:sz w:val="26"/>
          <w:szCs w:val="26"/>
        </w:rPr>
        <w:t>govvrn.ru</w:t>
      </w:r>
      <w:proofErr w:type="spellEnd"/>
      <w:r w:rsidRPr="00D337AD">
        <w:rPr>
          <w:sz w:val="26"/>
          <w:szCs w:val="26"/>
        </w:rPr>
        <w:t>).</w:t>
      </w:r>
      <w:proofErr w:type="gramEnd"/>
    </w:p>
    <w:p w:rsidR="00727F53" w:rsidRDefault="00727F53" w:rsidP="00727F53">
      <w:pPr>
        <w:autoSpaceDE w:val="0"/>
        <w:autoSpaceDN w:val="0"/>
        <w:adjustRightInd w:val="0"/>
        <w:ind w:left="709"/>
        <w:jc w:val="both"/>
        <w:rPr>
          <w:sz w:val="26"/>
          <w:szCs w:val="26"/>
        </w:rPr>
      </w:pPr>
      <w:r>
        <w:rPr>
          <w:sz w:val="26"/>
          <w:szCs w:val="26"/>
        </w:rPr>
        <w:t xml:space="preserve">2.15. </w:t>
      </w:r>
      <w:r w:rsidRPr="00D337AD">
        <w:rPr>
          <w:sz w:val="26"/>
          <w:szCs w:val="26"/>
        </w:rPr>
        <w:t xml:space="preserve">Заявитель в целях получения муниципальной услуги может подать </w:t>
      </w:r>
    </w:p>
    <w:p w:rsidR="00727F53" w:rsidRPr="00D337AD" w:rsidRDefault="00727F53" w:rsidP="00727F53">
      <w:pPr>
        <w:autoSpaceDE w:val="0"/>
        <w:autoSpaceDN w:val="0"/>
        <w:adjustRightInd w:val="0"/>
        <w:jc w:val="both"/>
        <w:rPr>
          <w:sz w:val="26"/>
          <w:szCs w:val="26"/>
        </w:rPr>
      </w:pPr>
      <w:r w:rsidRPr="00D337AD">
        <w:rPr>
          <w:sz w:val="26"/>
          <w:szCs w:val="26"/>
        </w:rPr>
        <w:t>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7F53" w:rsidRPr="00D337AD" w:rsidRDefault="00727F53" w:rsidP="00727F53">
      <w:pPr>
        <w:tabs>
          <w:tab w:val="left" w:pos="1560"/>
        </w:tabs>
        <w:autoSpaceDE w:val="0"/>
        <w:autoSpaceDN w:val="0"/>
        <w:adjustRightInd w:val="0"/>
        <w:ind w:firstLine="709"/>
        <w:jc w:val="both"/>
        <w:rPr>
          <w:sz w:val="26"/>
          <w:szCs w:val="26"/>
        </w:rPr>
      </w:pPr>
    </w:p>
    <w:p w:rsidR="00727F53" w:rsidRPr="00253EE8" w:rsidRDefault="00727F53" w:rsidP="00253EE8">
      <w:pPr>
        <w:numPr>
          <w:ilvl w:val="0"/>
          <w:numId w:val="16"/>
        </w:numPr>
        <w:tabs>
          <w:tab w:val="left" w:pos="1560"/>
        </w:tabs>
        <w:ind w:left="0" w:firstLine="0"/>
        <w:jc w:val="center"/>
        <w:rPr>
          <w:b/>
          <w:sz w:val="26"/>
          <w:szCs w:val="26"/>
        </w:rPr>
      </w:pPr>
      <w:r w:rsidRPr="00D337AD">
        <w:rPr>
          <w:b/>
          <w:sz w:val="26"/>
          <w:szCs w:val="26"/>
          <w:lang w:val="en-US"/>
        </w:rPr>
        <w:lastRenderedPageBreak/>
        <w:t>C</w:t>
      </w:r>
      <w:proofErr w:type="spellStart"/>
      <w:r w:rsidRPr="00D337AD">
        <w:rPr>
          <w:b/>
          <w:sz w:val="26"/>
          <w:szCs w:val="26"/>
        </w:rPr>
        <w:t>остав</w:t>
      </w:r>
      <w:proofErr w:type="spellEnd"/>
      <w:r w:rsidRPr="00D337AD">
        <w:rPr>
          <w:b/>
          <w:sz w:val="26"/>
          <w:szCs w:val="26"/>
        </w:rPr>
        <w:t>, последовательность и сроки выполнения административных процедур, требования к порядку их выполнения</w:t>
      </w:r>
    </w:p>
    <w:p w:rsidR="00727F53" w:rsidRPr="00D337AD" w:rsidRDefault="00727F53" w:rsidP="00727F53">
      <w:pPr>
        <w:numPr>
          <w:ilvl w:val="1"/>
          <w:numId w:val="16"/>
        </w:numPr>
        <w:tabs>
          <w:tab w:val="clear" w:pos="720"/>
          <w:tab w:val="num" w:pos="1430"/>
          <w:tab w:val="left" w:pos="1560"/>
        </w:tabs>
        <w:ind w:left="0" w:firstLine="709"/>
        <w:jc w:val="both"/>
        <w:rPr>
          <w:sz w:val="26"/>
          <w:szCs w:val="26"/>
        </w:rPr>
      </w:pPr>
      <w:r w:rsidRPr="00D337AD">
        <w:rPr>
          <w:sz w:val="26"/>
          <w:szCs w:val="26"/>
        </w:rPr>
        <w:t>Исчерпывающий перечень административных процедур.</w:t>
      </w:r>
    </w:p>
    <w:p w:rsidR="00727F53" w:rsidRPr="00D337AD" w:rsidRDefault="00727F53" w:rsidP="00727F53">
      <w:pPr>
        <w:numPr>
          <w:ilvl w:val="2"/>
          <w:numId w:val="16"/>
        </w:numPr>
        <w:tabs>
          <w:tab w:val="clear" w:pos="720"/>
          <w:tab w:val="left" w:pos="1560"/>
        </w:tabs>
        <w:ind w:left="0" w:firstLine="709"/>
        <w:jc w:val="both"/>
        <w:rPr>
          <w:sz w:val="26"/>
          <w:szCs w:val="26"/>
        </w:rPr>
      </w:pPr>
      <w:r w:rsidRPr="00D337AD">
        <w:rPr>
          <w:sz w:val="26"/>
          <w:szCs w:val="26"/>
        </w:rPr>
        <w:t xml:space="preserve">Предоставление муниципальной услуги включает в себя следующие административные процедуры: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-прием и регистрация заявления и прилагаемых к нему документов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проверка соответствия заявления и прилагаемых к нему документов  требованиям </w:t>
      </w:r>
      <w:hyperlink w:anchor="P144" w:history="1">
        <w:r w:rsidRPr="00D337AD">
          <w:rPr>
            <w:rFonts w:ascii="Times New Roman" w:hAnsi="Times New Roman" w:cs="Times New Roman"/>
            <w:sz w:val="26"/>
            <w:szCs w:val="26"/>
          </w:rPr>
          <w:t>пункта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и подписание экземпляров проекта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экземпляров проекта соглашения о перераспределении земельных участков для подписания.</w:t>
      </w:r>
    </w:p>
    <w:p w:rsidR="00727F53" w:rsidRPr="00D337AD" w:rsidRDefault="00727F53" w:rsidP="00727F53">
      <w:pPr>
        <w:tabs>
          <w:tab w:val="left" w:pos="1560"/>
        </w:tabs>
        <w:ind w:firstLine="709"/>
        <w:jc w:val="both"/>
        <w:rPr>
          <w:sz w:val="26"/>
          <w:szCs w:val="26"/>
        </w:rPr>
      </w:pPr>
      <w:r w:rsidRPr="00D337AD">
        <w:rPr>
          <w:sz w:val="26"/>
          <w:szCs w:val="26"/>
        </w:rPr>
        <w:t>3.1.2. Последовательность действий при предоставлении муниципальной услуги отражена в блок-схеме предоставления муниципальной усл</w:t>
      </w:r>
      <w:r w:rsidR="007702F1">
        <w:rPr>
          <w:sz w:val="26"/>
          <w:szCs w:val="26"/>
        </w:rPr>
        <w:t>уги, приведенной в приложении 3</w:t>
      </w:r>
      <w:r w:rsidRPr="00D337AD">
        <w:rPr>
          <w:sz w:val="26"/>
          <w:szCs w:val="26"/>
        </w:rPr>
        <w:t xml:space="preserve"> к настоящему административному регламенту.</w:t>
      </w:r>
    </w:p>
    <w:p w:rsidR="00727F53" w:rsidRPr="00D337AD" w:rsidRDefault="00727F53" w:rsidP="00727F53">
      <w:pPr>
        <w:autoSpaceDE w:val="0"/>
        <w:autoSpaceDN w:val="0"/>
        <w:adjustRightInd w:val="0"/>
        <w:ind w:firstLine="709"/>
        <w:jc w:val="both"/>
        <w:outlineLvl w:val="0"/>
        <w:rPr>
          <w:sz w:val="26"/>
          <w:szCs w:val="26"/>
        </w:rPr>
      </w:pPr>
      <w:r w:rsidRPr="00D337AD">
        <w:rPr>
          <w:sz w:val="26"/>
          <w:szCs w:val="26"/>
        </w:rPr>
        <w:t>3.2. Прием и регистрация заявления и прилагаемых к нему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Pr>
          <w:rFonts w:ascii="Times New Roman" w:hAnsi="Times New Roman" w:cs="Times New Roman"/>
          <w:sz w:val="26"/>
          <w:szCs w:val="26"/>
        </w:rPr>
        <w:t xml:space="preserve">3.2.1. </w:t>
      </w:r>
      <w:proofErr w:type="gramStart"/>
      <w:r w:rsidRPr="00D337AD">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r w:rsidR="007702F1">
        <w:rPr>
          <w:rFonts w:ascii="Times New Roman" w:hAnsi="Times New Roman" w:cs="Times New Roman"/>
          <w:sz w:val="26"/>
          <w:szCs w:val="26"/>
        </w:rPr>
        <w:t xml:space="preserve"> (приложение</w:t>
      </w:r>
      <w:r w:rsidR="007702F1" w:rsidRPr="00D337AD">
        <w:rPr>
          <w:rFonts w:ascii="Times New Roman" w:hAnsi="Times New Roman" w:cs="Times New Roman"/>
          <w:sz w:val="26"/>
          <w:szCs w:val="26"/>
        </w:rPr>
        <w:t xml:space="preserve"> </w:t>
      </w:r>
      <w:r w:rsidR="007702F1">
        <w:rPr>
          <w:rFonts w:ascii="Times New Roman" w:hAnsi="Times New Roman" w:cs="Times New Roman"/>
          <w:sz w:val="26"/>
          <w:szCs w:val="26"/>
        </w:rPr>
        <w:t>2</w:t>
      </w:r>
      <w:r w:rsidR="007702F1" w:rsidRPr="00D337AD">
        <w:rPr>
          <w:rFonts w:ascii="Times New Roman" w:hAnsi="Times New Roman" w:cs="Times New Roman"/>
          <w:sz w:val="26"/>
          <w:szCs w:val="26"/>
        </w:rPr>
        <w:t xml:space="preserve"> к настоящему административному регламенту)</w:t>
      </w:r>
      <w:r w:rsidRPr="00D337AD">
        <w:rPr>
          <w:rFonts w:ascii="Times New Roman" w:hAnsi="Times New Roman" w:cs="Times New Roman"/>
          <w:sz w:val="26"/>
          <w:szCs w:val="26"/>
        </w:rPr>
        <w:t>.</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К заявлению должны быть приложены документы, указанные в пункте 2.6.1.2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7364F9">
        <w:rPr>
          <w:rFonts w:ascii="Times New Roman" w:hAnsi="Times New Roman" w:cs="Times New Roman"/>
          <w:sz w:val="26"/>
          <w:szCs w:val="26"/>
        </w:rPr>
        <w:t>3.2.2.</w:t>
      </w:r>
      <w:r w:rsidRPr="00D337AD">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проверяет полномочия заявителя, полномочия представителя заявителя действовать от его имени;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D337AD">
        <w:rPr>
          <w:rFonts w:ascii="Times New Roman" w:hAnsi="Times New Roman" w:cs="Times New Roman"/>
          <w:sz w:val="26"/>
          <w:szCs w:val="26"/>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регистрирует заявление с прилагаемым комплектом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выдает расписку в получении документов по у</w:t>
      </w:r>
      <w:r w:rsidR="007702F1">
        <w:rPr>
          <w:rFonts w:ascii="Times New Roman" w:hAnsi="Times New Roman" w:cs="Times New Roman"/>
          <w:sz w:val="26"/>
          <w:szCs w:val="26"/>
        </w:rPr>
        <w:t>становленной форме (приложение</w:t>
      </w:r>
      <w:r w:rsidRPr="00D337AD">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727F53" w:rsidRPr="00D337AD" w:rsidRDefault="00727F53" w:rsidP="00727F53">
      <w:pPr>
        <w:tabs>
          <w:tab w:val="left" w:pos="1440"/>
          <w:tab w:val="left" w:pos="1560"/>
        </w:tabs>
        <w:ind w:firstLine="709"/>
        <w:jc w:val="both"/>
        <w:rPr>
          <w:sz w:val="26"/>
          <w:szCs w:val="26"/>
        </w:rPr>
      </w:pPr>
      <w:r w:rsidRPr="00D337AD">
        <w:rPr>
          <w:sz w:val="26"/>
          <w:szCs w:val="26"/>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D337AD">
          <w:rPr>
            <w:sz w:val="26"/>
            <w:szCs w:val="26"/>
          </w:rPr>
          <w:t>форме</w:t>
        </w:r>
      </w:hyperlink>
      <w:r w:rsidRPr="00D337AD">
        <w:rPr>
          <w:sz w:val="26"/>
          <w:szCs w:val="26"/>
        </w:rPr>
        <w:t xml:space="preserve">  с указанием их перечня и даты получения  либо отказ в приеме документов.</w:t>
      </w:r>
    </w:p>
    <w:p w:rsidR="00727F53" w:rsidRPr="00D337AD" w:rsidRDefault="00727F53" w:rsidP="00727F53">
      <w:pPr>
        <w:tabs>
          <w:tab w:val="left" w:pos="1440"/>
          <w:tab w:val="left" w:pos="1560"/>
        </w:tabs>
        <w:ind w:firstLine="709"/>
        <w:jc w:val="both"/>
        <w:rPr>
          <w:sz w:val="26"/>
          <w:szCs w:val="26"/>
        </w:rPr>
      </w:pPr>
      <w:r w:rsidRPr="00D337AD">
        <w:rPr>
          <w:sz w:val="26"/>
          <w:szCs w:val="26"/>
        </w:rPr>
        <w:t>3.2.7. Максимальный срок исполнения административной процедуры - 1 день.</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3.3. Проверка соответствия заявления и прилагаемых к нему документов  требованиям </w:t>
      </w:r>
      <w:hyperlink w:anchor="P144" w:history="1">
        <w:r w:rsidRPr="00D337AD">
          <w:rPr>
            <w:sz w:val="26"/>
            <w:szCs w:val="26"/>
          </w:rPr>
          <w:t>пункта 2.6.1</w:t>
        </w:r>
      </w:hyperlink>
      <w:r w:rsidRPr="00D337AD">
        <w:rPr>
          <w:sz w:val="26"/>
          <w:szCs w:val="26"/>
        </w:rPr>
        <w:t xml:space="preserve"> настоящего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D337AD">
          <w:rPr>
            <w:rFonts w:ascii="Times New Roman" w:hAnsi="Times New Roman" w:cs="Times New Roman"/>
            <w:sz w:val="26"/>
            <w:szCs w:val="26"/>
          </w:rPr>
          <w:t>пунктом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При наличии оснований, предусмотренных </w:t>
      </w:r>
      <w:hyperlink w:anchor="P200" w:history="1">
        <w:r w:rsidRPr="00D337AD">
          <w:rPr>
            <w:rFonts w:ascii="Times New Roman" w:hAnsi="Times New Roman" w:cs="Times New Roman"/>
            <w:sz w:val="26"/>
            <w:szCs w:val="26"/>
          </w:rPr>
          <w:t>пунктом 2.7.2</w:t>
        </w:r>
      </w:hyperlink>
      <w:r w:rsidRPr="00D337AD">
        <w:rPr>
          <w:rFonts w:ascii="Times New Roman" w:hAnsi="Times New Roman" w:cs="Times New Roman"/>
          <w:sz w:val="26"/>
          <w:szCs w:val="26"/>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Уведомление о возврате заявления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D337AD">
          <w:rPr>
            <w:rFonts w:ascii="Times New Roman" w:hAnsi="Times New Roman" w:cs="Times New Roman"/>
            <w:sz w:val="26"/>
            <w:szCs w:val="26"/>
          </w:rPr>
          <w:t>пункте 2.7.2</w:t>
        </w:r>
      </w:hyperlink>
      <w:r w:rsidRPr="00D337AD">
        <w:rPr>
          <w:rFonts w:ascii="Times New Roman" w:hAnsi="Times New Roman" w:cs="Times New Roman"/>
          <w:sz w:val="26"/>
          <w:szCs w:val="26"/>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3.3.4. Максимальный срок исполнения административной процедуры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3.4.1. Специалист, уполномоченный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а) устанавливает принадлежность земельного участка, в отношении которого поступило заявление о перераспределении, к собственности Никольского сельского </w:t>
      </w:r>
      <w:r w:rsidRPr="00D337AD">
        <w:rPr>
          <w:rFonts w:ascii="Times New Roman" w:hAnsi="Times New Roman" w:cs="Times New Roman"/>
          <w:sz w:val="26"/>
          <w:szCs w:val="26"/>
        </w:rPr>
        <w:lastRenderedPageBreak/>
        <w:t>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б) в рамках межведомственного информационного взаимодействия запрашивает в случае необходимости: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Управлении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недвижимости о правах на здание, сооружение, находящиеся на земельных участках, в отношении которых подано заявление о перераспределении;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недвижимости о правах на земельные участки, в отношении которых подано заявление о перераспределении;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Управлении Федеральной налоговой службы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кадастровые выписки о земельных участках.</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3.4.2. Результатом административной процедуры является установление отсутствия или наличия оснований для отказа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3.4.3. Максимальный срок исполнения административной процедуры - 7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3.5.1. При отсутствии оснований для отказа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3.5.2. При отсутствии оснований для отказа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3.5.3. При наличии оснований для отказа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специалист, уполномоченный  на рассмотрение </w:t>
      </w:r>
      <w:r w:rsidRPr="00D337AD">
        <w:rPr>
          <w:rFonts w:ascii="Times New Roman" w:hAnsi="Times New Roman" w:cs="Times New Roman"/>
          <w:sz w:val="26"/>
          <w:szCs w:val="26"/>
        </w:rPr>
        <w:lastRenderedPageBreak/>
        <w:t>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3.5.5. Максимальный срок исполнения административной процедуры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заказным письмом с уведомлением о вручении;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лично заявителю (или уполномоченному им надлежащим образом представителю) непосредственно по месту подачи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w:t>
      </w:r>
      <w:r w:rsidR="007364F9">
        <w:rPr>
          <w:rFonts w:ascii="Times New Roman" w:hAnsi="Times New Roman" w:cs="Times New Roman"/>
          <w:sz w:val="26"/>
          <w:szCs w:val="26"/>
        </w:rPr>
        <w:t>слуг (функций) и (или) Портале</w:t>
      </w:r>
      <w:r w:rsidRPr="00D337AD">
        <w:rPr>
          <w:rFonts w:ascii="Times New Roman" w:hAnsi="Times New Roman" w:cs="Times New Roman"/>
          <w:sz w:val="26"/>
          <w:szCs w:val="26"/>
        </w:rPr>
        <w:t xml:space="preserve">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 электронной почте.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3.6.3. Максимальный срок исполнения административной процедуры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3.6.4. </w:t>
      </w:r>
      <w:proofErr w:type="gramStart"/>
      <w:r w:rsidRPr="00D337AD">
        <w:rPr>
          <w:rFonts w:ascii="Times New Roman" w:hAnsi="Times New Roman" w:cs="Times New Roman"/>
          <w:sz w:val="26"/>
          <w:szCs w:val="26"/>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3.7. Подготовка  и подписание экземпляров проекта соглашения о перераспределении земельных участков.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готовит проект соглашения о перераспределении земельных участков. Проект </w:t>
      </w:r>
      <w:r w:rsidRPr="00D337AD">
        <w:rPr>
          <w:rFonts w:ascii="Times New Roman" w:hAnsi="Times New Roman" w:cs="Times New Roman"/>
          <w:sz w:val="26"/>
          <w:szCs w:val="26"/>
        </w:rPr>
        <w:lastRenderedPageBreak/>
        <w:t xml:space="preserve">соглашения о перераспределении земельных участков подписывается главой Никольского сельского поселения Новоусманского муниципального района; </w:t>
      </w:r>
    </w:p>
    <w:p w:rsidR="00727F53" w:rsidRPr="00D337AD" w:rsidRDefault="00727F53" w:rsidP="00727F53">
      <w:pPr>
        <w:ind w:firstLine="709"/>
        <w:jc w:val="both"/>
        <w:rPr>
          <w:sz w:val="26"/>
          <w:szCs w:val="26"/>
        </w:rPr>
      </w:pPr>
      <w:r w:rsidRPr="00D337AD">
        <w:rPr>
          <w:sz w:val="26"/>
          <w:szCs w:val="26"/>
        </w:rPr>
        <w:t>- в случае наличия основания для отказа в заключени</w:t>
      </w:r>
      <w:proofErr w:type="gramStart"/>
      <w:r w:rsidRPr="00D337AD">
        <w:rPr>
          <w:sz w:val="26"/>
          <w:szCs w:val="26"/>
        </w:rPr>
        <w:t>и</w:t>
      </w:r>
      <w:proofErr w:type="gramEnd"/>
      <w:r w:rsidRPr="00D337AD">
        <w:rPr>
          <w:sz w:val="26"/>
          <w:szCs w:val="26"/>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w:t>
      </w:r>
    </w:p>
    <w:p w:rsidR="00727F53" w:rsidRPr="00D337AD" w:rsidRDefault="00727F53" w:rsidP="00727F53">
      <w:pPr>
        <w:ind w:firstLine="709"/>
        <w:jc w:val="both"/>
        <w:rPr>
          <w:sz w:val="26"/>
          <w:szCs w:val="26"/>
        </w:rPr>
      </w:pPr>
      <w:r w:rsidRPr="00D337AD">
        <w:rPr>
          <w:sz w:val="26"/>
          <w:szCs w:val="26"/>
        </w:rPr>
        <w:t xml:space="preserve">3.7.3. Максимальный срок исполнения административной процедуры – </w:t>
      </w:r>
      <w:r w:rsidRPr="00762234">
        <w:rPr>
          <w:color w:val="FF0000"/>
          <w:sz w:val="26"/>
          <w:szCs w:val="26"/>
        </w:rPr>
        <w:t>28</w:t>
      </w:r>
      <w:r w:rsidRPr="00D337AD">
        <w:rPr>
          <w:sz w:val="26"/>
          <w:szCs w:val="26"/>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27F53" w:rsidRPr="00D337AD" w:rsidRDefault="00727F53" w:rsidP="00727F53">
      <w:pPr>
        <w:ind w:firstLine="709"/>
        <w:jc w:val="both"/>
        <w:rPr>
          <w:sz w:val="26"/>
          <w:szCs w:val="26"/>
          <w:lang w:eastAsia="ar-SA"/>
        </w:rPr>
      </w:pPr>
      <w:r w:rsidRPr="00D337AD">
        <w:rPr>
          <w:sz w:val="26"/>
          <w:szCs w:val="26"/>
        </w:rPr>
        <w:t>3.8. Направление (выдача) заявителю экземпляров проекта соглашения о перераспределении земельных участков для подписания.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3.8.1. Проект соглашения о перераспределении земельных участков либо постановление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заказным письмом с уведомлением о вручении;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лично заявителю (или уполномоченному им надлежащим образом представителю) непосредственно по месту подачи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 электронной почте.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D337AD">
        <w:rPr>
          <w:rFonts w:ascii="Times New Roman" w:hAnsi="Times New Roman" w:cs="Times New Roman"/>
          <w:sz w:val="26"/>
          <w:szCs w:val="26"/>
        </w:rPr>
        <w:t>и</w:t>
      </w:r>
      <w:proofErr w:type="gramEnd"/>
      <w:r w:rsidRPr="00D337AD">
        <w:rPr>
          <w:rFonts w:ascii="Times New Roman" w:hAnsi="Times New Roman" w:cs="Times New Roman"/>
          <w:sz w:val="26"/>
          <w:szCs w:val="26"/>
        </w:rPr>
        <w:t xml:space="preserve">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3.8.3. Максимальный срок исполнения административной процедуры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3.9.1. </w:t>
      </w:r>
      <w:r w:rsidRPr="00D337AD">
        <w:rPr>
          <w:rFonts w:ascii="Times New Roman" w:hAnsi="Times New Roman" w:cs="Times New Roman"/>
          <w:sz w:val="26"/>
          <w:szCs w:val="26"/>
        </w:rPr>
        <w:tab/>
      </w:r>
      <w:proofErr w:type="gramStart"/>
      <w:r w:rsidRPr="00D337AD">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3.9.3. Предоставление результата муниципальной услуги в электронной форме предусмотрено.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w:t>
      </w:r>
      <w:r w:rsidRPr="00D337AD">
        <w:rPr>
          <w:rFonts w:ascii="Times New Roman" w:hAnsi="Times New Roman" w:cs="Times New Roman"/>
          <w:sz w:val="26"/>
          <w:szCs w:val="26"/>
        </w:rPr>
        <w:lastRenderedPageBreak/>
        <w:t xml:space="preserve">муниципальных услуг в электронной форме.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27F53" w:rsidRPr="00D337AD" w:rsidRDefault="00727F53" w:rsidP="00727F53">
      <w:pPr>
        <w:widowControl w:val="0"/>
        <w:tabs>
          <w:tab w:val="left" w:pos="1560"/>
          <w:tab w:val="left" w:pos="1680"/>
          <w:tab w:val="left" w:pos="1985"/>
        </w:tabs>
        <w:suppressAutoHyphens/>
        <w:autoSpaceDE w:val="0"/>
        <w:autoSpaceDN w:val="0"/>
        <w:adjustRightInd w:val="0"/>
        <w:ind w:firstLine="709"/>
        <w:jc w:val="both"/>
        <w:rPr>
          <w:sz w:val="26"/>
          <w:szCs w:val="26"/>
        </w:rPr>
      </w:pPr>
    </w:p>
    <w:p w:rsidR="00727F53" w:rsidRPr="00253EE8" w:rsidRDefault="00727F53" w:rsidP="00253EE8">
      <w:pPr>
        <w:numPr>
          <w:ilvl w:val="0"/>
          <w:numId w:val="16"/>
        </w:numPr>
        <w:tabs>
          <w:tab w:val="left" w:pos="1560"/>
        </w:tabs>
        <w:ind w:left="0" w:firstLine="709"/>
        <w:jc w:val="center"/>
        <w:rPr>
          <w:b/>
          <w:sz w:val="26"/>
          <w:szCs w:val="26"/>
        </w:rPr>
      </w:pPr>
      <w:r w:rsidRPr="00D337AD">
        <w:rPr>
          <w:b/>
          <w:sz w:val="26"/>
          <w:szCs w:val="26"/>
        </w:rPr>
        <w:t xml:space="preserve">Формы </w:t>
      </w:r>
      <w:proofErr w:type="gramStart"/>
      <w:r w:rsidRPr="00D337AD">
        <w:rPr>
          <w:b/>
          <w:sz w:val="26"/>
          <w:szCs w:val="26"/>
        </w:rPr>
        <w:t>контроля  за</w:t>
      </w:r>
      <w:proofErr w:type="gramEnd"/>
      <w:r w:rsidRPr="00D337AD">
        <w:rPr>
          <w:b/>
          <w:sz w:val="26"/>
          <w:szCs w:val="26"/>
        </w:rPr>
        <w:t xml:space="preserve"> исполнением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7F53" w:rsidRPr="00D337AD" w:rsidRDefault="00727F53" w:rsidP="00727F53">
      <w:pPr>
        <w:autoSpaceDE w:val="0"/>
        <w:autoSpaceDN w:val="0"/>
        <w:adjustRightInd w:val="0"/>
        <w:ind w:firstLine="709"/>
        <w:jc w:val="both"/>
        <w:rPr>
          <w:sz w:val="26"/>
          <w:szCs w:val="26"/>
        </w:rPr>
      </w:pPr>
      <w:r w:rsidRPr="00D337AD">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7F53" w:rsidRPr="00D337AD" w:rsidRDefault="00727F53" w:rsidP="00727F53">
      <w:pPr>
        <w:adjustRightInd w:val="0"/>
        <w:ind w:firstLine="709"/>
        <w:jc w:val="both"/>
        <w:outlineLvl w:val="2"/>
        <w:rPr>
          <w:sz w:val="26"/>
          <w:szCs w:val="26"/>
        </w:rPr>
      </w:pPr>
      <w:r w:rsidRPr="00D337AD">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7F53" w:rsidRPr="00D337AD" w:rsidRDefault="00727F53" w:rsidP="00727F53">
      <w:pPr>
        <w:pStyle w:val="ConsPlusTitle"/>
        <w:ind w:firstLine="709"/>
        <w:jc w:val="both"/>
        <w:rPr>
          <w:rFonts w:ascii="Times New Roman" w:hAnsi="Times New Roman" w:cs="Times New Roman"/>
          <w:b w:val="0"/>
          <w:sz w:val="26"/>
          <w:szCs w:val="26"/>
        </w:rPr>
      </w:pPr>
      <w:r w:rsidRPr="00D337AD">
        <w:rPr>
          <w:rFonts w:ascii="Times New Roman" w:hAnsi="Times New Roman" w:cs="Times New Roman"/>
          <w:b w:val="0"/>
          <w:sz w:val="26"/>
          <w:szCs w:val="26"/>
        </w:rPr>
        <w:t>4.4. Проведение текущего контроля должно осуществляться не реже двух раз в год.</w:t>
      </w:r>
    </w:p>
    <w:p w:rsidR="00727F53" w:rsidRPr="00D337AD" w:rsidRDefault="00727F53" w:rsidP="00727F53">
      <w:pPr>
        <w:adjustRightInd w:val="0"/>
        <w:ind w:firstLine="709"/>
        <w:jc w:val="both"/>
        <w:outlineLvl w:val="2"/>
        <w:rPr>
          <w:sz w:val="26"/>
          <w:szCs w:val="26"/>
        </w:rPr>
      </w:pPr>
      <w:r w:rsidRPr="00D337AD">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7F53" w:rsidRPr="00D337AD" w:rsidRDefault="00727F53" w:rsidP="00727F53">
      <w:pPr>
        <w:autoSpaceDE w:val="0"/>
        <w:autoSpaceDN w:val="0"/>
        <w:adjustRightInd w:val="0"/>
        <w:ind w:firstLine="709"/>
        <w:jc w:val="both"/>
        <w:rPr>
          <w:sz w:val="26"/>
          <w:szCs w:val="26"/>
        </w:rPr>
      </w:pPr>
      <w:r w:rsidRPr="00D337AD">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27F53" w:rsidRPr="00D337AD" w:rsidRDefault="00727F53" w:rsidP="00727F53">
      <w:pPr>
        <w:autoSpaceDE w:val="0"/>
        <w:autoSpaceDN w:val="0"/>
        <w:adjustRightInd w:val="0"/>
        <w:ind w:firstLine="709"/>
        <w:jc w:val="both"/>
        <w:rPr>
          <w:sz w:val="26"/>
          <w:szCs w:val="26"/>
        </w:rPr>
      </w:pPr>
      <w:r w:rsidRPr="00D337AD">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4.5 </w:t>
      </w:r>
      <w:proofErr w:type="gramStart"/>
      <w:r w:rsidRPr="00D337AD">
        <w:rPr>
          <w:sz w:val="26"/>
          <w:szCs w:val="26"/>
        </w:rPr>
        <w:t>Контроль за</w:t>
      </w:r>
      <w:proofErr w:type="gramEnd"/>
      <w:r w:rsidRPr="00D337AD">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suppressAutoHyphens/>
        <w:ind w:firstLine="709"/>
        <w:jc w:val="both"/>
        <w:rPr>
          <w:sz w:val="26"/>
          <w:szCs w:val="26"/>
        </w:rPr>
      </w:pPr>
    </w:p>
    <w:p w:rsidR="00727F53" w:rsidRPr="0052760D" w:rsidRDefault="00727F53" w:rsidP="00727F53">
      <w:pPr>
        <w:tabs>
          <w:tab w:val="left" w:pos="1560"/>
        </w:tabs>
        <w:ind w:firstLine="709"/>
        <w:jc w:val="center"/>
        <w:rPr>
          <w:b/>
          <w:sz w:val="26"/>
          <w:szCs w:val="26"/>
        </w:rPr>
      </w:pPr>
      <w:r w:rsidRPr="0052760D">
        <w:rPr>
          <w:b/>
          <w:sz w:val="26"/>
          <w:szCs w:val="26"/>
        </w:rPr>
        <w:lastRenderedPageBreak/>
        <w:t xml:space="preserve">5. </w:t>
      </w:r>
      <w:proofErr w:type="gramStart"/>
      <w:r w:rsidRPr="0052760D">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w:t>
      </w:r>
      <w:proofErr w:type="gramEnd"/>
    </w:p>
    <w:p w:rsidR="00727F53" w:rsidRPr="0052760D" w:rsidRDefault="00727F53" w:rsidP="00253EE8">
      <w:pPr>
        <w:tabs>
          <w:tab w:val="left" w:pos="1560"/>
        </w:tabs>
        <w:jc w:val="center"/>
        <w:rPr>
          <w:b/>
          <w:sz w:val="26"/>
          <w:szCs w:val="26"/>
        </w:rPr>
      </w:pPr>
      <w:r w:rsidRPr="0052760D">
        <w:rPr>
          <w:b/>
          <w:sz w:val="26"/>
          <w:szCs w:val="26"/>
        </w:rPr>
        <w:t>муниципального служащего.</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5.2. </w:t>
      </w:r>
      <w:proofErr w:type="gramStart"/>
      <w:r w:rsidRPr="00D337AD">
        <w:rPr>
          <w:rFonts w:ascii="Times New Roman" w:hAnsi="Times New Roman" w:cs="Times New Roman"/>
          <w:sz w:val="26"/>
          <w:szCs w:val="26"/>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порядке</w:t>
      </w:r>
      <w:proofErr w:type="gramEnd"/>
      <w:r w:rsidRPr="00D337AD">
        <w:rPr>
          <w:rFonts w:ascii="Times New Roman" w:hAnsi="Times New Roman" w:cs="Times New Roman"/>
          <w:sz w:val="26"/>
          <w:szCs w:val="26"/>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3</w:t>
      </w:r>
      <w:r w:rsidRPr="00D337AD">
        <w:rPr>
          <w:rFonts w:ascii="Times New Roman" w:hAnsi="Times New Roman" w:cs="Times New Roman"/>
          <w:sz w:val="26"/>
          <w:szCs w:val="26"/>
          <w:lang w:eastAsia="ru-RU"/>
        </w:rPr>
        <w:t xml:space="preserve">. Заявитель может обратиться с </w:t>
      </w:r>
      <w:proofErr w:type="gramStart"/>
      <w:r w:rsidRPr="00D337AD">
        <w:rPr>
          <w:rFonts w:ascii="Times New Roman" w:hAnsi="Times New Roman" w:cs="Times New Roman"/>
          <w:sz w:val="26"/>
          <w:szCs w:val="26"/>
          <w:lang w:eastAsia="ru-RU"/>
        </w:rPr>
        <w:t>жалобой</w:t>
      </w:r>
      <w:proofErr w:type="gramEnd"/>
      <w:r w:rsidRPr="00D337AD">
        <w:rPr>
          <w:rFonts w:ascii="Times New Roman" w:hAnsi="Times New Roman" w:cs="Times New Roman"/>
          <w:sz w:val="26"/>
          <w:szCs w:val="26"/>
          <w:lang w:eastAsia="ru-RU"/>
        </w:rPr>
        <w:t xml:space="preserve"> в том числе в следующих случаях:</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2) нарушение срока предоставления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337AD">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w:t>
      </w:r>
      <w:r w:rsidRPr="00D337AD">
        <w:rPr>
          <w:rFonts w:ascii="Times New Roman" w:hAnsi="Times New Roman" w:cs="Times New Roman"/>
          <w:sz w:val="26"/>
          <w:szCs w:val="26"/>
          <w:lang w:eastAsia="ru-RU"/>
        </w:rPr>
        <w:t xml:space="preserve"> для предоставления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337AD">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w:t>
      </w:r>
      <w:r w:rsidRPr="00D337AD">
        <w:rPr>
          <w:rFonts w:ascii="Times New Roman" w:hAnsi="Times New Roman" w:cs="Times New Roman"/>
          <w:sz w:val="26"/>
          <w:szCs w:val="26"/>
          <w:lang w:eastAsia="ru-RU"/>
        </w:rPr>
        <w:t>для предоставления муниципальной услуги, у заявителя;</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proofErr w:type="gramStart"/>
      <w:r w:rsidRPr="00D337AD">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337AD">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w:t>
      </w:r>
      <w:r w:rsidRPr="00D337AD">
        <w:rPr>
          <w:rFonts w:ascii="Times New Roman" w:hAnsi="Times New Roman" w:cs="Times New Roman"/>
          <w:sz w:val="26"/>
          <w:szCs w:val="26"/>
          <w:lang w:eastAsia="ru-RU"/>
        </w:rPr>
        <w:t>;</w:t>
      </w:r>
      <w:proofErr w:type="gramEnd"/>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337AD">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w:t>
      </w:r>
      <w:r w:rsidRPr="00D337AD">
        <w:rPr>
          <w:rFonts w:ascii="Times New Roman" w:hAnsi="Times New Roman" w:cs="Times New Roman"/>
          <w:sz w:val="26"/>
          <w:szCs w:val="26"/>
          <w:lang w:eastAsia="ru-RU"/>
        </w:rPr>
        <w:t>;</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proofErr w:type="gramStart"/>
      <w:r w:rsidRPr="00D337AD">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4</w:t>
      </w:r>
      <w:r w:rsidRPr="00D337AD">
        <w:rPr>
          <w:rFonts w:ascii="Times New Roman" w:hAnsi="Times New Roman" w:cs="Times New Roman"/>
          <w:sz w:val="26"/>
          <w:szCs w:val="26"/>
          <w:lang w:eastAsia="ru-RU"/>
        </w:rPr>
        <w:t>. Оснований для отказа в рассмотрении либо приостановления рассмотрения жалобы не имеется.</w:t>
      </w:r>
    </w:p>
    <w:p w:rsidR="00727F53" w:rsidRPr="00D337AD" w:rsidRDefault="00727F53" w:rsidP="00727F53">
      <w:pPr>
        <w:autoSpaceDE w:val="0"/>
        <w:autoSpaceDN w:val="0"/>
        <w:adjustRightInd w:val="0"/>
        <w:ind w:firstLine="709"/>
        <w:jc w:val="both"/>
        <w:rPr>
          <w:sz w:val="26"/>
          <w:szCs w:val="26"/>
        </w:rPr>
      </w:pPr>
      <w:r w:rsidRPr="00D337AD">
        <w:rPr>
          <w:sz w:val="26"/>
          <w:szCs w:val="26"/>
        </w:rPr>
        <w:t>5.</w:t>
      </w:r>
      <w:r w:rsidR="007C4424">
        <w:rPr>
          <w:sz w:val="26"/>
          <w:szCs w:val="26"/>
        </w:rPr>
        <w:t>5</w:t>
      </w:r>
      <w:r w:rsidRPr="00D337AD">
        <w:rPr>
          <w:sz w:val="26"/>
          <w:szCs w:val="26"/>
        </w:rPr>
        <w:t>. Основанием для начала процедуры досудебного (внесудебного) обжалования является поступившая жалоба.</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Жалоба может быть направлена по почте, через многофункциональные центры, с использованием информационно-технологической и коммуникационной </w:t>
      </w:r>
      <w:r w:rsidRPr="00D337AD">
        <w:rPr>
          <w:sz w:val="26"/>
          <w:szCs w:val="26"/>
        </w:rPr>
        <w:lastRenderedPageBreak/>
        <w:t>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27F53" w:rsidRPr="00D337AD" w:rsidRDefault="00727F53" w:rsidP="00727F53">
      <w:pPr>
        <w:autoSpaceDE w:val="0"/>
        <w:autoSpaceDN w:val="0"/>
        <w:adjustRightInd w:val="0"/>
        <w:ind w:firstLine="709"/>
        <w:jc w:val="both"/>
        <w:rPr>
          <w:sz w:val="26"/>
          <w:szCs w:val="26"/>
        </w:rPr>
      </w:pPr>
      <w:r w:rsidRPr="00D337AD">
        <w:rPr>
          <w:sz w:val="26"/>
          <w:szCs w:val="26"/>
        </w:rPr>
        <w:t>5.</w:t>
      </w:r>
      <w:r w:rsidR="007C4424">
        <w:rPr>
          <w:sz w:val="26"/>
          <w:szCs w:val="26"/>
        </w:rPr>
        <w:t>6</w:t>
      </w:r>
      <w:r w:rsidRPr="00D337AD">
        <w:rPr>
          <w:sz w:val="26"/>
          <w:szCs w:val="26"/>
        </w:rPr>
        <w:t>. Жалоба должна содержать:</w:t>
      </w:r>
    </w:p>
    <w:p w:rsidR="00727F53" w:rsidRPr="00D337AD" w:rsidRDefault="00727F53" w:rsidP="00727F53">
      <w:pPr>
        <w:autoSpaceDE w:val="0"/>
        <w:autoSpaceDN w:val="0"/>
        <w:adjustRightInd w:val="0"/>
        <w:ind w:firstLine="709"/>
        <w:jc w:val="both"/>
        <w:rPr>
          <w:sz w:val="26"/>
          <w:szCs w:val="26"/>
        </w:rPr>
      </w:pPr>
      <w:r w:rsidRPr="00D337AD">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27F53" w:rsidRPr="00D337AD" w:rsidRDefault="00727F53" w:rsidP="00727F53">
      <w:pPr>
        <w:autoSpaceDE w:val="0"/>
        <w:autoSpaceDN w:val="0"/>
        <w:adjustRightInd w:val="0"/>
        <w:ind w:firstLine="709"/>
        <w:jc w:val="both"/>
        <w:rPr>
          <w:sz w:val="26"/>
          <w:szCs w:val="26"/>
        </w:rPr>
      </w:pPr>
      <w:proofErr w:type="gramStart"/>
      <w:r w:rsidRPr="00D337A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7F53" w:rsidRPr="00D337AD" w:rsidRDefault="00727F53" w:rsidP="00727F53">
      <w:pPr>
        <w:autoSpaceDE w:val="0"/>
        <w:autoSpaceDN w:val="0"/>
        <w:adjustRightInd w:val="0"/>
        <w:ind w:firstLine="709"/>
        <w:jc w:val="both"/>
        <w:rPr>
          <w:sz w:val="26"/>
          <w:szCs w:val="26"/>
        </w:rPr>
      </w:pPr>
      <w:r w:rsidRPr="00D337AD">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727F53" w:rsidRPr="00D337AD" w:rsidRDefault="00727F53" w:rsidP="00727F53">
      <w:pPr>
        <w:autoSpaceDE w:val="0"/>
        <w:autoSpaceDN w:val="0"/>
        <w:adjustRightInd w:val="0"/>
        <w:ind w:firstLine="709"/>
        <w:jc w:val="both"/>
        <w:rPr>
          <w:sz w:val="26"/>
          <w:szCs w:val="26"/>
        </w:rPr>
      </w:pPr>
      <w:r w:rsidRPr="00D337AD">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7</w:t>
      </w:r>
      <w:r w:rsidRPr="00D337AD">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D337AD">
        <w:rPr>
          <w:rFonts w:ascii="Times New Roman" w:hAnsi="Times New Roman" w:cs="Times New Roman"/>
          <w:sz w:val="26"/>
          <w:szCs w:val="26"/>
        </w:rPr>
        <w:t>лаве Никольского сельского поселения Никольского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8</w:t>
      </w:r>
      <w:r w:rsidRPr="00D337AD">
        <w:rPr>
          <w:rFonts w:ascii="Times New Roman" w:hAnsi="Times New Roman" w:cs="Times New Roman"/>
          <w:sz w:val="26"/>
          <w:szCs w:val="26"/>
          <w:lang w:eastAsia="ru-RU"/>
        </w:rPr>
        <w:t>. Должностные лица администрации, указанные в пункте 5.</w:t>
      </w:r>
      <w:r w:rsidR="00902EAA">
        <w:rPr>
          <w:rFonts w:ascii="Times New Roman" w:hAnsi="Times New Roman" w:cs="Times New Roman"/>
          <w:sz w:val="26"/>
          <w:szCs w:val="26"/>
          <w:lang w:eastAsia="ru-RU"/>
        </w:rPr>
        <w:t>7.</w:t>
      </w:r>
      <w:r w:rsidRPr="00D337AD">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9</w:t>
      </w:r>
      <w:r w:rsidRPr="00D337AD">
        <w:rPr>
          <w:rFonts w:ascii="Times New Roman" w:hAnsi="Times New Roman" w:cs="Times New Roman"/>
          <w:sz w:val="26"/>
          <w:szCs w:val="26"/>
          <w:lang w:eastAsia="ru-RU"/>
        </w:rPr>
        <w:t xml:space="preserve">. </w:t>
      </w:r>
      <w:r w:rsidRPr="00D337AD">
        <w:rPr>
          <w:rFonts w:ascii="Times New Roman" w:hAnsi="Times New Roman" w:cs="Times New Roman"/>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27F53" w:rsidRPr="00D337AD" w:rsidRDefault="00727F53" w:rsidP="00727F53">
      <w:pPr>
        <w:autoSpaceDE w:val="0"/>
        <w:autoSpaceDN w:val="0"/>
        <w:adjustRightInd w:val="0"/>
        <w:ind w:firstLine="540"/>
        <w:jc w:val="both"/>
        <w:rPr>
          <w:rFonts w:eastAsia="Calibri"/>
          <w:sz w:val="26"/>
          <w:szCs w:val="26"/>
        </w:rPr>
      </w:pPr>
      <w:r w:rsidRPr="00D337AD">
        <w:rPr>
          <w:rFonts w:eastAsia="Calibri"/>
          <w:sz w:val="26"/>
          <w:szCs w:val="2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eastAsia="Calibri" w:hAnsi="Times New Roman" w:cs="Times New Roman"/>
          <w:sz w:val="26"/>
          <w:szCs w:val="26"/>
        </w:rPr>
        <w:t>В случае</w:t>
      </w:r>
      <w:proofErr w:type="gramStart"/>
      <w:r w:rsidRPr="00D337AD">
        <w:rPr>
          <w:rFonts w:ascii="Times New Roman" w:eastAsia="Calibri" w:hAnsi="Times New Roman" w:cs="Times New Roman"/>
          <w:sz w:val="26"/>
          <w:szCs w:val="26"/>
        </w:rPr>
        <w:t>,</w:t>
      </w:r>
      <w:proofErr w:type="gramEnd"/>
      <w:r w:rsidRPr="00D337AD">
        <w:rPr>
          <w:rFonts w:ascii="Times New Roman" w:eastAsia="Calibri" w:hAnsi="Times New Roman" w:cs="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10</w:t>
      </w:r>
      <w:r w:rsidRPr="00D337AD">
        <w:rPr>
          <w:rFonts w:ascii="Times New Roman" w:hAnsi="Times New Roman" w:cs="Times New Roman"/>
          <w:sz w:val="26"/>
          <w:szCs w:val="26"/>
          <w:lang w:eastAsia="ru-RU"/>
        </w:rPr>
        <w:t xml:space="preserve">. Заявители имеют право на получение документов и информации, </w:t>
      </w:r>
      <w:r w:rsidRPr="00D337AD">
        <w:rPr>
          <w:rFonts w:ascii="Times New Roman" w:hAnsi="Times New Roman" w:cs="Times New Roman"/>
          <w:sz w:val="26"/>
          <w:szCs w:val="26"/>
          <w:lang w:eastAsia="ru-RU"/>
        </w:rPr>
        <w:lastRenderedPageBreak/>
        <w:t>необходимых для обоснования и рассмотрения жалобы.</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11.</w:t>
      </w:r>
      <w:r w:rsidRPr="00D337AD">
        <w:rPr>
          <w:rFonts w:ascii="Times New Roman" w:hAnsi="Times New Roman" w:cs="Times New Roman"/>
          <w:sz w:val="26"/>
          <w:szCs w:val="26"/>
          <w:lang w:eastAsia="ru-RU"/>
        </w:rPr>
        <w:t xml:space="preserve"> </w:t>
      </w:r>
      <w:proofErr w:type="gramStart"/>
      <w:r w:rsidRPr="00D337AD">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5.1</w:t>
      </w:r>
      <w:r w:rsidR="007C4424">
        <w:rPr>
          <w:rFonts w:ascii="Times New Roman" w:hAnsi="Times New Roman" w:cs="Times New Roman"/>
          <w:sz w:val="26"/>
          <w:szCs w:val="26"/>
          <w:lang w:eastAsia="ru-RU"/>
        </w:rPr>
        <w:t>2</w:t>
      </w:r>
      <w:r w:rsidRPr="00D337AD">
        <w:rPr>
          <w:rFonts w:ascii="Times New Roman" w:hAnsi="Times New Roman" w:cs="Times New Roman"/>
          <w:sz w:val="26"/>
          <w:szCs w:val="26"/>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F53" w:rsidRPr="00D337AD" w:rsidRDefault="00727F53" w:rsidP="00727F53">
      <w:pPr>
        <w:autoSpaceDE w:val="0"/>
        <w:autoSpaceDN w:val="0"/>
        <w:adjustRightInd w:val="0"/>
        <w:ind w:firstLine="709"/>
        <w:jc w:val="both"/>
        <w:rPr>
          <w:sz w:val="26"/>
          <w:szCs w:val="26"/>
        </w:rPr>
      </w:pPr>
      <w:r w:rsidRPr="00D337AD">
        <w:rPr>
          <w:sz w:val="26"/>
          <w:szCs w:val="26"/>
        </w:rPr>
        <w:t>5.1</w:t>
      </w:r>
      <w:r w:rsidR="007C4424">
        <w:rPr>
          <w:sz w:val="26"/>
          <w:szCs w:val="26"/>
        </w:rPr>
        <w:t>3</w:t>
      </w:r>
      <w:r w:rsidRPr="00D337AD">
        <w:rPr>
          <w:sz w:val="26"/>
          <w:szCs w:val="26"/>
        </w:rPr>
        <w:t xml:space="preserve">. В случае установления в ходе или по результатам </w:t>
      </w:r>
      <w:proofErr w:type="gramStart"/>
      <w:r w:rsidRPr="00D337AD">
        <w:rPr>
          <w:sz w:val="26"/>
          <w:szCs w:val="26"/>
        </w:rPr>
        <w:t>рассмотрения жалобы признаков состава административного правонарушения</w:t>
      </w:r>
      <w:proofErr w:type="gramEnd"/>
      <w:r w:rsidRPr="00D337A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autoSpaceDE w:val="0"/>
        <w:autoSpaceDN w:val="0"/>
        <w:adjustRightInd w:val="0"/>
        <w:ind w:firstLine="709"/>
        <w:jc w:val="both"/>
        <w:rPr>
          <w:sz w:val="26"/>
          <w:szCs w:val="26"/>
        </w:rPr>
      </w:pPr>
    </w:p>
    <w:p w:rsidR="00727F53" w:rsidRDefault="00727F53" w:rsidP="00727F53">
      <w:pPr>
        <w:ind w:firstLine="709"/>
        <w:contextualSpacing/>
        <w:jc w:val="right"/>
        <w:rPr>
          <w:b/>
          <w:sz w:val="26"/>
          <w:szCs w:val="26"/>
        </w:rPr>
      </w:pPr>
    </w:p>
    <w:p w:rsidR="00727F53" w:rsidRDefault="00727F53" w:rsidP="00727F53">
      <w:pPr>
        <w:ind w:firstLine="709"/>
        <w:contextualSpacing/>
        <w:jc w:val="right"/>
        <w:rPr>
          <w:b/>
          <w:sz w:val="26"/>
          <w:szCs w:val="26"/>
        </w:rPr>
      </w:pPr>
    </w:p>
    <w:p w:rsidR="00727F53" w:rsidRDefault="00727F53" w:rsidP="00727F53">
      <w:pPr>
        <w:ind w:firstLine="709"/>
        <w:contextualSpacing/>
        <w:jc w:val="right"/>
        <w:rPr>
          <w:b/>
          <w:sz w:val="26"/>
          <w:szCs w:val="26"/>
        </w:rPr>
      </w:pPr>
    </w:p>
    <w:p w:rsidR="00F712CE" w:rsidRDefault="00F712CE"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727F53" w:rsidRDefault="00727F53" w:rsidP="00727F53">
      <w:pPr>
        <w:ind w:firstLine="709"/>
        <w:contextualSpacing/>
        <w:jc w:val="right"/>
        <w:rPr>
          <w:b/>
          <w:sz w:val="26"/>
          <w:szCs w:val="26"/>
        </w:rPr>
      </w:pPr>
    </w:p>
    <w:p w:rsidR="00727F53" w:rsidRPr="00D337AD" w:rsidRDefault="00727F53" w:rsidP="00F712CE">
      <w:pPr>
        <w:ind w:firstLine="709"/>
        <w:contextualSpacing/>
        <w:jc w:val="right"/>
        <w:rPr>
          <w:b/>
          <w:sz w:val="26"/>
          <w:szCs w:val="26"/>
        </w:rPr>
      </w:pPr>
      <w:r w:rsidRPr="00D337AD">
        <w:rPr>
          <w:b/>
          <w:sz w:val="26"/>
          <w:szCs w:val="26"/>
        </w:rPr>
        <w:t xml:space="preserve">Приложение 1 </w:t>
      </w:r>
    </w:p>
    <w:p w:rsidR="00727F53" w:rsidRPr="00D337AD" w:rsidRDefault="00727F53" w:rsidP="00727F53">
      <w:pPr>
        <w:ind w:firstLine="709"/>
        <w:contextualSpacing/>
        <w:jc w:val="right"/>
        <w:rPr>
          <w:b/>
          <w:sz w:val="26"/>
          <w:szCs w:val="26"/>
        </w:rPr>
      </w:pPr>
      <w:r w:rsidRPr="00D337AD">
        <w:rPr>
          <w:b/>
          <w:sz w:val="26"/>
          <w:szCs w:val="26"/>
        </w:rPr>
        <w:t xml:space="preserve">к административному </w:t>
      </w:r>
    </w:p>
    <w:p w:rsidR="00727F53" w:rsidRPr="00D337AD" w:rsidRDefault="00727F53" w:rsidP="00727F53">
      <w:pPr>
        <w:ind w:firstLine="709"/>
        <w:contextualSpacing/>
        <w:jc w:val="right"/>
        <w:rPr>
          <w:b/>
          <w:sz w:val="26"/>
          <w:szCs w:val="26"/>
        </w:rPr>
      </w:pPr>
      <w:r w:rsidRPr="00D337AD">
        <w:rPr>
          <w:b/>
          <w:sz w:val="26"/>
          <w:szCs w:val="26"/>
        </w:rPr>
        <w:t>регламенту</w:t>
      </w:r>
    </w:p>
    <w:p w:rsidR="00727F53" w:rsidRPr="00D337AD" w:rsidRDefault="00727F53" w:rsidP="00727F53">
      <w:pPr>
        <w:ind w:firstLine="709"/>
        <w:contextualSpacing/>
        <w:jc w:val="right"/>
        <w:rPr>
          <w:sz w:val="26"/>
          <w:szCs w:val="26"/>
        </w:rPr>
      </w:pP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1. Место нахождения администрации: </w:t>
      </w:r>
      <w:r w:rsidRPr="00D337AD">
        <w:rPr>
          <w:bCs/>
          <w:sz w:val="26"/>
          <w:szCs w:val="26"/>
        </w:rPr>
        <w:t>Никольского</w:t>
      </w:r>
      <w:r w:rsidRPr="00D337AD">
        <w:rPr>
          <w:sz w:val="26"/>
          <w:szCs w:val="26"/>
        </w:rPr>
        <w:t xml:space="preserve"> сельского поселения Новоусманского муниципального района Воронежской области</w:t>
      </w:r>
      <w:r w:rsidRPr="00D337AD">
        <w:rPr>
          <w:bCs/>
          <w:sz w:val="26"/>
          <w:szCs w:val="26"/>
        </w:rPr>
        <w:t xml:space="preserve">: </w:t>
      </w:r>
      <w:r w:rsidRPr="00D337AD">
        <w:rPr>
          <w:sz w:val="26"/>
          <w:szCs w:val="26"/>
        </w:rPr>
        <w:t xml:space="preserve">396333, Воронежская область, Новоусманский  район, поселок 1-го отделения совхоза «Масловский», ул. Ленина, </w:t>
      </w:r>
      <w:proofErr w:type="spellStart"/>
      <w:r w:rsidR="00253EE8">
        <w:rPr>
          <w:sz w:val="26"/>
          <w:szCs w:val="26"/>
        </w:rPr>
        <w:t>эд</w:t>
      </w:r>
      <w:proofErr w:type="spellEnd"/>
      <w:r w:rsidR="00253EE8">
        <w:rPr>
          <w:sz w:val="26"/>
          <w:szCs w:val="26"/>
        </w:rPr>
        <w:t xml:space="preserve">. </w:t>
      </w:r>
      <w:r w:rsidRPr="00D337AD">
        <w:rPr>
          <w:sz w:val="26"/>
          <w:szCs w:val="26"/>
        </w:rPr>
        <w:t>76</w:t>
      </w:r>
      <w:r w:rsidRPr="00D337AD">
        <w:rPr>
          <w:bCs/>
          <w:sz w:val="26"/>
          <w:szCs w:val="26"/>
        </w:rPr>
        <w:t>.</w:t>
      </w:r>
    </w:p>
    <w:p w:rsidR="00727F53" w:rsidRPr="00D337AD" w:rsidRDefault="00727F53" w:rsidP="00727F53">
      <w:pPr>
        <w:pStyle w:val="ConsPlusTitle"/>
        <w:widowControl/>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w:t>
      </w:r>
      <w:r w:rsidRPr="00D337AD">
        <w:rPr>
          <w:rFonts w:ascii="Times New Roman" w:hAnsi="Times New Roman" w:cs="Times New Roman"/>
          <w:b w:val="0"/>
          <w:color w:val="000000"/>
          <w:sz w:val="26"/>
          <w:szCs w:val="26"/>
        </w:rPr>
        <w:t xml:space="preserve">График работы </w:t>
      </w:r>
      <w:r w:rsidRPr="00D337AD">
        <w:rPr>
          <w:rFonts w:ascii="Times New Roman" w:hAnsi="Times New Roman" w:cs="Times New Roman"/>
          <w:b w:val="0"/>
          <w:sz w:val="26"/>
          <w:szCs w:val="26"/>
        </w:rPr>
        <w:t>администрации Никольского сельского поселения</w:t>
      </w:r>
      <w:r w:rsidRPr="00D337AD">
        <w:rPr>
          <w:rFonts w:ascii="Times New Roman" w:hAnsi="Times New Roman" w:cs="Times New Roman"/>
          <w:b w:val="0"/>
          <w:color w:val="000000"/>
          <w:sz w:val="26"/>
          <w:szCs w:val="26"/>
        </w:rPr>
        <w:t>:</w:t>
      </w:r>
    </w:p>
    <w:p w:rsidR="00727F53" w:rsidRPr="00D337AD" w:rsidRDefault="00727F53" w:rsidP="00727F53">
      <w:pPr>
        <w:autoSpaceDE w:val="0"/>
        <w:autoSpaceDN w:val="0"/>
        <w:adjustRightInd w:val="0"/>
        <w:ind w:firstLine="1701"/>
        <w:jc w:val="both"/>
        <w:rPr>
          <w:bCs/>
          <w:sz w:val="26"/>
          <w:szCs w:val="26"/>
        </w:rPr>
      </w:pPr>
      <w:r w:rsidRPr="00D337AD">
        <w:rPr>
          <w:bCs/>
          <w:sz w:val="26"/>
          <w:szCs w:val="26"/>
        </w:rPr>
        <w:t>понедельник - пятница: с 08.00 до 16.00;</w:t>
      </w:r>
    </w:p>
    <w:p w:rsidR="00727F53" w:rsidRPr="00D337AD" w:rsidRDefault="00727F53" w:rsidP="00727F53">
      <w:pPr>
        <w:autoSpaceDE w:val="0"/>
        <w:autoSpaceDN w:val="0"/>
        <w:adjustRightInd w:val="0"/>
        <w:ind w:firstLine="1701"/>
        <w:jc w:val="both"/>
        <w:rPr>
          <w:sz w:val="26"/>
          <w:szCs w:val="26"/>
        </w:rPr>
      </w:pPr>
      <w:r w:rsidRPr="00D337AD">
        <w:rPr>
          <w:bCs/>
          <w:sz w:val="26"/>
          <w:szCs w:val="26"/>
        </w:rPr>
        <w:t>перерыв: с 12.00 до 13.00</w:t>
      </w:r>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7364F9" w:rsidRPr="004D704C">
        <w:rPr>
          <w:bCs/>
          <w:sz w:val="26"/>
          <w:szCs w:val="26"/>
        </w:rPr>
        <w:t>nikolsk</w:t>
      </w:r>
      <w:r w:rsidR="007364F9" w:rsidRPr="004D704C">
        <w:rPr>
          <w:bCs/>
          <w:sz w:val="26"/>
          <w:szCs w:val="26"/>
          <w:lang w:val="en-US"/>
        </w:rPr>
        <w:t>oe</w:t>
      </w:r>
      <w:proofErr w:type="spellEnd"/>
      <w:r w:rsidR="007364F9" w:rsidRPr="004D704C">
        <w:rPr>
          <w:bCs/>
          <w:sz w:val="26"/>
          <w:szCs w:val="26"/>
        </w:rPr>
        <w:t>-</w:t>
      </w:r>
      <w:proofErr w:type="spellStart"/>
      <w:r w:rsidR="007364F9" w:rsidRPr="004D704C">
        <w:rPr>
          <w:bCs/>
          <w:sz w:val="26"/>
          <w:szCs w:val="26"/>
          <w:lang w:val="en-US"/>
        </w:rPr>
        <w:t>adm</w:t>
      </w:r>
      <w:proofErr w:type="spellEnd"/>
      <w:r w:rsidR="007364F9" w:rsidRPr="004D704C">
        <w:rPr>
          <w:bCs/>
          <w:sz w:val="26"/>
          <w:szCs w:val="26"/>
        </w:rPr>
        <w:t>.</w:t>
      </w:r>
      <w:proofErr w:type="spellStart"/>
      <w:r w:rsidR="007364F9" w:rsidRPr="004D704C">
        <w:rPr>
          <w:bCs/>
          <w:sz w:val="26"/>
          <w:szCs w:val="26"/>
          <w:lang w:val="en-US"/>
        </w:rPr>
        <w:t>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D337AD">
        <w:rPr>
          <w:sz w:val="26"/>
          <w:szCs w:val="26"/>
          <w:lang w:eastAsia="ar-SA"/>
        </w:rPr>
        <w:t xml:space="preserve">. </w:t>
      </w:r>
      <w:proofErr w:type="spellStart"/>
      <w:r w:rsidRPr="00D337AD">
        <w:rPr>
          <w:sz w:val="26"/>
          <w:szCs w:val="26"/>
          <w:lang w:val="en-US" w:eastAsia="ar-SA"/>
        </w:rPr>
        <w:t>nikolsk</w:t>
      </w:r>
      <w:proofErr w:type="spellEnd"/>
      <w:r w:rsidRPr="00D337AD">
        <w:rPr>
          <w:sz w:val="26"/>
          <w:szCs w:val="26"/>
          <w:lang w:eastAsia="ar-SA"/>
        </w:rPr>
        <w:t>.</w:t>
      </w:r>
      <w:proofErr w:type="spellStart"/>
      <w:r w:rsidRPr="00D337AD">
        <w:rPr>
          <w:sz w:val="26"/>
          <w:szCs w:val="26"/>
          <w:lang w:val="en-US" w:eastAsia="ar-SA"/>
        </w:rPr>
        <w:t>nusm</w:t>
      </w:r>
      <w:proofErr w:type="spellEnd"/>
      <w:r w:rsidRPr="00D337AD">
        <w:rPr>
          <w:sz w:val="26"/>
          <w:szCs w:val="26"/>
          <w:lang w:eastAsia="ar-SA"/>
        </w:rPr>
        <w:t>@</w:t>
      </w:r>
      <w:proofErr w:type="spellStart"/>
      <w:r w:rsidRPr="00D337AD">
        <w:rPr>
          <w:sz w:val="26"/>
          <w:szCs w:val="26"/>
          <w:lang w:val="en-US" w:eastAsia="ar-SA"/>
        </w:rPr>
        <w:t>govvrn</w:t>
      </w:r>
      <w:proofErr w:type="spellEnd"/>
      <w:r w:rsidRPr="00D337AD">
        <w:rPr>
          <w:sz w:val="26"/>
          <w:szCs w:val="26"/>
          <w:lang w:eastAsia="ar-SA"/>
        </w:rPr>
        <w:t xml:space="preserve"> </w:t>
      </w:r>
      <w:proofErr w:type="spellStart"/>
      <w:r w:rsidRPr="00D337AD">
        <w:rPr>
          <w:sz w:val="26"/>
          <w:szCs w:val="26"/>
          <w:lang w:eastAsia="ar-SA"/>
        </w:rPr>
        <w:t>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2. Телефоны для справок: 8 (47341) 5-14-38.</w:t>
      </w:r>
    </w:p>
    <w:p w:rsidR="00727F53" w:rsidRPr="00D337AD" w:rsidRDefault="00727F53" w:rsidP="00727F53">
      <w:pPr>
        <w:autoSpaceDE w:val="0"/>
        <w:autoSpaceDN w:val="0"/>
        <w:adjustRightInd w:val="0"/>
        <w:ind w:firstLine="709"/>
        <w:jc w:val="both"/>
        <w:rPr>
          <w:sz w:val="26"/>
          <w:szCs w:val="26"/>
        </w:rPr>
      </w:pPr>
      <w:r w:rsidRPr="00D337AD">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27F53" w:rsidRPr="00D337AD" w:rsidRDefault="00727F53" w:rsidP="00727F53">
      <w:pPr>
        <w:autoSpaceDE w:val="0"/>
        <w:autoSpaceDN w:val="0"/>
        <w:adjustRightInd w:val="0"/>
        <w:ind w:firstLine="709"/>
        <w:jc w:val="both"/>
        <w:rPr>
          <w:sz w:val="26"/>
          <w:szCs w:val="26"/>
        </w:rPr>
      </w:pPr>
      <w:r w:rsidRPr="00D337AD">
        <w:rPr>
          <w:sz w:val="26"/>
          <w:szCs w:val="26"/>
        </w:rPr>
        <w:t>3.1. Место нахождения АУ «МФЦ»: 394026, г. Воронеж, ул. Дружинников, 3б (Коминтерновский район).</w:t>
      </w:r>
    </w:p>
    <w:p w:rsidR="00727F53" w:rsidRPr="00D337AD" w:rsidRDefault="00727F53" w:rsidP="00727F53">
      <w:pPr>
        <w:autoSpaceDE w:val="0"/>
        <w:autoSpaceDN w:val="0"/>
        <w:adjustRightInd w:val="0"/>
        <w:ind w:firstLine="709"/>
        <w:jc w:val="both"/>
        <w:rPr>
          <w:sz w:val="26"/>
          <w:szCs w:val="26"/>
        </w:rPr>
      </w:pPr>
      <w:r w:rsidRPr="00D337AD">
        <w:rPr>
          <w:sz w:val="26"/>
          <w:szCs w:val="26"/>
        </w:rPr>
        <w:t>Телефон для справок АУ «МФЦ»: (473) 226-99-99.</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Официальный сайт АУ «МФЦ» в сети Интернет: </w:t>
      </w:r>
      <w:proofErr w:type="spellStart"/>
      <w:r w:rsidRPr="00D337AD">
        <w:rPr>
          <w:sz w:val="26"/>
          <w:szCs w:val="26"/>
        </w:rPr>
        <w:t>mfc.vr</w:t>
      </w:r>
      <w:proofErr w:type="spellEnd"/>
      <w:r w:rsidRPr="00D337AD">
        <w:rPr>
          <w:sz w:val="26"/>
          <w:szCs w:val="26"/>
          <w:lang w:val="en-US"/>
        </w:rPr>
        <w:t>n</w:t>
      </w:r>
      <w:r w:rsidRPr="00D337AD">
        <w:rPr>
          <w:sz w:val="26"/>
          <w:szCs w:val="26"/>
        </w:rPr>
        <w:t>.</w:t>
      </w:r>
      <w:proofErr w:type="spellStart"/>
      <w:r w:rsidRPr="00D337AD">
        <w:rPr>
          <w:sz w:val="26"/>
          <w:szCs w:val="26"/>
        </w:rPr>
        <w:t>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Адрес электронной почты АУ «МФЦ»: </w:t>
      </w:r>
      <w:proofErr w:type="spellStart"/>
      <w:r w:rsidRPr="00D337AD">
        <w:rPr>
          <w:sz w:val="26"/>
          <w:szCs w:val="26"/>
        </w:rPr>
        <w:t>od</w:t>
      </w:r>
      <w:proofErr w:type="spellEnd"/>
      <w:r w:rsidRPr="00D337AD">
        <w:rPr>
          <w:sz w:val="26"/>
          <w:szCs w:val="26"/>
          <w:lang w:val="en-US"/>
        </w:rPr>
        <w:t>n</w:t>
      </w:r>
      <w:proofErr w:type="spellStart"/>
      <w:r w:rsidRPr="00D337AD">
        <w:rPr>
          <w:sz w:val="26"/>
          <w:szCs w:val="26"/>
        </w:rPr>
        <w:t>o-ok</w:t>
      </w:r>
      <w:proofErr w:type="spellEnd"/>
      <w:r w:rsidRPr="00D337AD">
        <w:rPr>
          <w:sz w:val="26"/>
          <w:szCs w:val="26"/>
          <w:lang w:val="en-US"/>
        </w:rPr>
        <w:t>n</w:t>
      </w:r>
      <w:proofErr w:type="spellStart"/>
      <w:r w:rsidRPr="00D337AD">
        <w:rPr>
          <w:sz w:val="26"/>
          <w:szCs w:val="26"/>
        </w:rPr>
        <w:t>o@mail.ru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График работы АУ «МФЦ»:</w:t>
      </w:r>
    </w:p>
    <w:p w:rsidR="00727F53" w:rsidRPr="00D337AD" w:rsidRDefault="00727F53" w:rsidP="00727F53">
      <w:pPr>
        <w:autoSpaceDE w:val="0"/>
        <w:autoSpaceDN w:val="0"/>
        <w:adjustRightInd w:val="0"/>
        <w:ind w:firstLine="709"/>
        <w:jc w:val="both"/>
        <w:rPr>
          <w:sz w:val="26"/>
          <w:szCs w:val="26"/>
        </w:rPr>
      </w:pPr>
      <w:r w:rsidRPr="00D337AD">
        <w:rPr>
          <w:sz w:val="26"/>
          <w:szCs w:val="26"/>
        </w:rPr>
        <w:t>вторник, четверг, пятница: с 09.00 до 18.00;</w:t>
      </w:r>
    </w:p>
    <w:p w:rsidR="00727F53" w:rsidRPr="00D337AD" w:rsidRDefault="00727F53" w:rsidP="00727F53">
      <w:pPr>
        <w:autoSpaceDE w:val="0"/>
        <w:autoSpaceDN w:val="0"/>
        <w:adjustRightInd w:val="0"/>
        <w:ind w:firstLine="709"/>
        <w:jc w:val="both"/>
        <w:rPr>
          <w:sz w:val="26"/>
          <w:szCs w:val="26"/>
        </w:rPr>
      </w:pPr>
      <w:r w:rsidRPr="00D337AD">
        <w:rPr>
          <w:sz w:val="26"/>
          <w:szCs w:val="26"/>
        </w:rPr>
        <w:t>среда: с 11.00 до 20.00;</w:t>
      </w:r>
    </w:p>
    <w:p w:rsidR="00727F53" w:rsidRPr="00D337AD" w:rsidRDefault="00727F53" w:rsidP="00727F53">
      <w:pPr>
        <w:autoSpaceDE w:val="0"/>
        <w:autoSpaceDN w:val="0"/>
        <w:adjustRightInd w:val="0"/>
        <w:ind w:firstLine="709"/>
        <w:jc w:val="both"/>
        <w:rPr>
          <w:sz w:val="26"/>
          <w:szCs w:val="26"/>
        </w:rPr>
      </w:pPr>
      <w:r w:rsidRPr="00D337AD">
        <w:rPr>
          <w:sz w:val="26"/>
          <w:szCs w:val="26"/>
        </w:rPr>
        <w:t>суббота: с 09.00 до 16.45.</w:t>
      </w:r>
    </w:p>
    <w:p w:rsidR="00727F53" w:rsidRPr="00D337AD" w:rsidRDefault="00727F53" w:rsidP="00727F53">
      <w:pPr>
        <w:autoSpaceDE w:val="0"/>
        <w:autoSpaceDN w:val="0"/>
        <w:adjustRightInd w:val="0"/>
        <w:ind w:firstLine="709"/>
        <w:jc w:val="both"/>
        <w:rPr>
          <w:sz w:val="26"/>
          <w:szCs w:val="26"/>
        </w:rPr>
      </w:pPr>
      <w:r w:rsidRPr="00D337AD">
        <w:rPr>
          <w:sz w:val="26"/>
          <w:szCs w:val="26"/>
        </w:rPr>
        <w:t>3.2. Место нахождения филиала АУ «МФЦ» в муниципальном районе:</w:t>
      </w:r>
    </w:p>
    <w:p w:rsidR="00727F53" w:rsidRPr="00D337AD" w:rsidRDefault="00727F53" w:rsidP="00727F53">
      <w:pPr>
        <w:autoSpaceDE w:val="0"/>
        <w:autoSpaceDN w:val="0"/>
        <w:adjustRightInd w:val="0"/>
        <w:jc w:val="both"/>
        <w:rPr>
          <w:sz w:val="26"/>
          <w:szCs w:val="26"/>
        </w:rPr>
      </w:pPr>
      <w:r w:rsidRPr="00D337AD">
        <w:rPr>
          <w:sz w:val="26"/>
          <w:szCs w:val="26"/>
          <w:lang w:eastAsia="ar-SA"/>
        </w:rPr>
        <w:t>396310, Воронежская область, Новоусманский район, с</w:t>
      </w:r>
      <w:proofErr w:type="gramStart"/>
      <w:r w:rsidRPr="00D337AD">
        <w:rPr>
          <w:sz w:val="26"/>
          <w:szCs w:val="26"/>
          <w:lang w:eastAsia="ar-SA"/>
        </w:rPr>
        <w:t>.Н</w:t>
      </w:r>
      <w:proofErr w:type="gramEnd"/>
      <w:r w:rsidRPr="00D337AD">
        <w:rPr>
          <w:sz w:val="26"/>
          <w:szCs w:val="26"/>
          <w:lang w:eastAsia="ar-SA"/>
        </w:rPr>
        <w:t>овая Усмань, ул. Ленина, 263б.</w:t>
      </w:r>
    </w:p>
    <w:p w:rsidR="00727F53" w:rsidRPr="00D337AD" w:rsidRDefault="00727F53" w:rsidP="00727F53">
      <w:pPr>
        <w:ind w:firstLine="709"/>
        <w:jc w:val="both"/>
        <w:rPr>
          <w:sz w:val="26"/>
          <w:szCs w:val="26"/>
          <w:lang w:eastAsia="ar-SA"/>
        </w:rPr>
      </w:pPr>
      <w:r w:rsidRPr="00D337AD">
        <w:rPr>
          <w:sz w:val="26"/>
          <w:szCs w:val="26"/>
          <w:lang w:eastAsia="ar-SA"/>
        </w:rPr>
        <w:t>График работы филиала АУ «МФЦ»:</w:t>
      </w:r>
    </w:p>
    <w:p w:rsidR="00727F53" w:rsidRPr="00D337AD" w:rsidRDefault="00727F53" w:rsidP="00727F53">
      <w:pPr>
        <w:ind w:firstLine="709"/>
        <w:jc w:val="both"/>
        <w:rPr>
          <w:sz w:val="26"/>
          <w:szCs w:val="26"/>
          <w:lang w:eastAsia="ar-SA"/>
        </w:rPr>
      </w:pPr>
      <w:r w:rsidRPr="00D337AD">
        <w:rPr>
          <w:sz w:val="26"/>
          <w:szCs w:val="26"/>
          <w:lang w:eastAsia="ar-SA"/>
        </w:rPr>
        <w:t>понедельник с 8.00 ч до 17.00 ч.</w:t>
      </w:r>
    </w:p>
    <w:p w:rsidR="00727F53" w:rsidRPr="00D337AD" w:rsidRDefault="00727F53" w:rsidP="00727F53">
      <w:pPr>
        <w:ind w:firstLine="709"/>
        <w:jc w:val="both"/>
        <w:rPr>
          <w:sz w:val="26"/>
          <w:szCs w:val="26"/>
          <w:lang w:eastAsia="ar-SA"/>
        </w:rPr>
      </w:pPr>
      <w:r w:rsidRPr="00D337AD">
        <w:rPr>
          <w:sz w:val="26"/>
          <w:szCs w:val="26"/>
          <w:lang w:eastAsia="ar-SA"/>
        </w:rPr>
        <w:t>вторник, среда, четверг, пятница  с 8.00 ч. до 20.00 ч.</w:t>
      </w:r>
    </w:p>
    <w:p w:rsidR="00727F53" w:rsidRPr="00D337AD" w:rsidRDefault="00727F53" w:rsidP="00727F53">
      <w:pPr>
        <w:ind w:firstLine="709"/>
        <w:jc w:val="both"/>
        <w:rPr>
          <w:sz w:val="26"/>
          <w:szCs w:val="26"/>
          <w:lang w:eastAsia="ar-SA"/>
        </w:rPr>
      </w:pPr>
      <w:r w:rsidRPr="00D337AD">
        <w:rPr>
          <w:sz w:val="26"/>
          <w:szCs w:val="26"/>
          <w:lang w:eastAsia="ar-SA"/>
        </w:rPr>
        <w:t>суббота с 8.00 до 15.45</w:t>
      </w:r>
    </w:p>
    <w:p w:rsidR="00727F53" w:rsidRPr="00D337AD" w:rsidRDefault="00727F53" w:rsidP="00727F53">
      <w:pPr>
        <w:autoSpaceDE w:val="0"/>
        <w:autoSpaceDN w:val="0"/>
        <w:adjustRightInd w:val="0"/>
        <w:ind w:firstLine="709"/>
        <w:jc w:val="both"/>
        <w:rPr>
          <w:sz w:val="26"/>
          <w:szCs w:val="26"/>
          <w:lang w:eastAsia="ar-SA"/>
        </w:rPr>
      </w:pPr>
      <w:r w:rsidRPr="00D337AD">
        <w:rPr>
          <w:sz w:val="26"/>
          <w:szCs w:val="26"/>
        </w:rPr>
        <w:t>Телефон справочной службы многофункционального центра: 8(47341)5-77-15.</w:t>
      </w:r>
    </w:p>
    <w:p w:rsidR="00727F53" w:rsidRPr="00D337AD" w:rsidRDefault="00727F53" w:rsidP="00727F53">
      <w:pPr>
        <w:autoSpaceDE w:val="0"/>
        <w:autoSpaceDN w:val="0"/>
        <w:adjustRightInd w:val="0"/>
        <w:ind w:firstLine="709"/>
        <w:jc w:val="both"/>
        <w:rPr>
          <w:sz w:val="26"/>
          <w:szCs w:val="26"/>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Pr="00D337AD" w:rsidRDefault="00727F53" w:rsidP="00727F53">
      <w:pPr>
        <w:rPr>
          <w:sz w:val="26"/>
          <w:szCs w:val="26"/>
          <w:lang w:eastAsia="ar-SA"/>
        </w:rPr>
      </w:pPr>
    </w:p>
    <w:p w:rsidR="00727F53" w:rsidRPr="00D337AD" w:rsidRDefault="00727F53" w:rsidP="00727F53">
      <w:pPr>
        <w:ind w:left="5103"/>
        <w:jc w:val="right"/>
        <w:rPr>
          <w:b/>
          <w:sz w:val="26"/>
          <w:szCs w:val="26"/>
          <w:lang w:eastAsia="ar-SA"/>
        </w:rPr>
      </w:pPr>
    </w:p>
    <w:p w:rsidR="007364F9" w:rsidRDefault="007364F9" w:rsidP="00727F53">
      <w:pPr>
        <w:jc w:val="right"/>
        <w:rPr>
          <w:b/>
          <w:sz w:val="26"/>
          <w:szCs w:val="26"/>
          <w:lang w:eastAsia="ar-SA"/>
        </w:rPr>
      </w:pPr>
    </w:p>
    <w:p w:rsidR="007364F9" w:rsidRDefault="007364F9" w:rsidP="00727F53">
      <w:pPr>
        <w:jc w:val="right"/>
        <w:rPr>
          <w:b/>
          <w:sz w:val="26"/>
          <w:szCs w:val="26"/>
          <w:lang w:eastAsia="ar-SA"/>
        </w:rPr>
      </w:pPr>
    </w:p>
    <w:p w:rsidR="007364F9" w:rsidRDefault="007364F9" w:rsidP="00727F53">
      <w:pPr>
        <w:jc w:val="right"/>
        <w:rPr>
          <w:b/>
          <w:sz w:val="26"/>
          <w:szCs w:val="26"/>
          <w:lang w:eastAsia="ar-SA"/>
        </w:rPr>
      </w:pPr>
    </w:p>
    <w:p w:rsidR="007364F9" w:rsidRDefault="007364F9" w:rsidP="00727F53">
      <w:pPr>
        <w:jc w:val="right"/>
        <w:rPr>
          <w:b/>
          <w:sz w:val="26"/>
          <w:szCs w:val="26"/>
          <w:lang w:eastAsia="ar-SA"/>
        </w:rPr>
      </w:pPr>
    </w:p>
    <w:p w:rsidR="00253EE8" w:rsidRDefault="00253EE8" w:rsidP="00727F53">
      <w:pPr>
        <w:jc w:val="right"/>
        <w:rPr>
          <w:b/>
          <w:sz w:val="26"/>
          <w:szCs w:val="26"/>
          <w:lang w:eastAsia="ar-SA"/>
        </w:rPr>
      </w:pPr>
    </w:p>
    <w:p w:rsidR="00253EE8" w:rsidRDefault="00253EE8" w:rsidP="00727F53">
      <w:pPr>
        <w:jc w:val="right"/>
        <w:rPr>
          <w:b/>
          <w:sz w:val="26"/>
          <w:szCs w:val="26"/>
          <w:lang w:eastAsia="ar-SA"/>
        </w:rPr>
      </w:pPr>
    </w:p>
    <w:p w:rsidR="007364F9" w:rsidRDefault="007364F9" w:rsidP="00727F53">
      <w:pPr>
        <w:jc w:val="right"/>
        <w:rPr>
          <w:b/>
          <w:sz w:val="26"/>
          <w:szCs w:val="26"/>
          <w:lang w:eastAsia="ar-SA"/>
        </w:rPr>
      </w:pPr>
    </w:p>
    <w:p w:rsidR="00727F53" w:rsidRPr="00D337AD" w:rsidRDefault="00F712CE" w:rsidP="00727F53">
      <w:pPr>
        <w:jc w:val="right"/>
        <w:rPr>
          <w:b/>
          <w:sz w:val="26"/>
          <w:szCs w:val="26"/>
          <w:lang w:eastAsia="ar-SA"/>
        </w:rPr>
      </w:pPr>
      <w:r>
        <w:rPr>
          <w:b/>
          <w:sz w:val="26"/>
          <w:szCs w:val="26"/>
          <w:lang w:eastAsia="ar-SA"/>
        </w:rPr>
        <w:t xml:space="preserve">Приложение </w:t>
      </w:r>
      <w:r w:rsidR="00727F53" w:rsidRPr="00D337AD">
        <w:rPr>
          <w:b/>
          <w:sz w:val="26"/>
          <w:szCs w:val="26"/>
          <w:lang w:eastAsia="ar-SA"/>
        </w:rPr>
        <w:t xml:space="preserve"> 2 </w:t>
      </w:r>
    </w:p>
    <w:p w:rsidR="00727F53" w:rsidRPr="00D337AD" w:rsidRDefault="00727F53" w:rsidP="00727F53">
      <w:pPr>
        <w:jc w:val="right"/>
        <w:rPr>
          <w:b/>
          <w:sz w:val="26"/>
          <w:szCs w:val="26"/>
          <w:lang w:eastAsia="ar-SA"/>
        </w:rPr>
      </w:pPr>
      <w:r w:rsidRPr="00D337AD">
        <w:rPr>
          <w:b/>
          <w:sz w:val="26"/>
          <w:szCs w:val="26"/>
          <w:lang w:eastAsia="ar-SA"/>
        </w:rPr>
        <w:t xml:space="preserve">     к административному </w:t>
      </w:r>
    </w:p>
    <w:p w:rsidR="00727F53" w:rsidRPr="00D337AD" w:rsidRDefault="00727F53" w:rsidP="00727F53">
      <w:pPr>
        <w:jc w:val="right"/>
        <w:rPr>
          <w:b/>
          <w:sz w:val="26"/>
          <w:szCs w:val="26"/>
          <w:lang w:eastAsia="ar-SA"/>
        </w:rPr>
      </w:pPr>
      <w:r w:rsidRPr="00D337AD">
        <w:rPr>
          <w:b/>
          <w:sz w:val="26"/>
          <w:szCs w:val="26"/>
          <w:lang w:eastAsia="ar-SA"/>
        </w:rPr>
        <w:t>регламенту</w:t>
      </w:r>
    </w:p>
    <w:p w:rsidR="00253EE8" w:rsidRPr="00253EE8" w:rsidRDefault="00253EE8" w:rsidP="00253EE8">
      <w:pPr>
        <w:rPr>
          <w:lang w:eastAsia="ar-SA"/>
        </w:rPr>
      </w:pP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 xml:space="preserve">Главе Никольского сельского поселения Новоусманского муниципального района </w:t>
      </w:r>
    </w:p>
    <w:p w:rsidR="00727F53" w:rsidRPr="00D337AD" w:rsidRDefault="00727F53" w:rsidP="00727F53">
      <w:pPr>
        <w:pStyle w:val="ConsPlusNonformat"/>
        <w:ind w:left="4536"/>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______________________________________________________________________________________________________</w:t>
      </w:r>
      <w:r w:rsidR="00253EE8">
        <w:rPr>
          <w:rFonts w:ascii="Times New Roman" w:hAnsi="Times New Roman" w:cs="Times New Roman"/>
          <w:sz w:val="26"/>
          <w:szCs w:val="26"/>
        </w:rPr>
        <w:t>________________________</w:t>
      </w:r>
    </w:p>
    <w:p w:rsidR="00727F53" w:rsidRPr="00253EE8" w:rsidRDefault="00727F53" w:rsidP="00727F53">
      <w:pPr>
        <w:pStyle w:val="ConsPlusNonformat"/>
        <w:ind w:left="4536"/>
        <w:jc w:val="center"/>
        <w:rPr>
          <w:rFonts w:ascii="Times New Roman" w:hAnsi="Times New Roman" w:cs="Times New Roman"/>
        </w:rPr>
      </w:pPr>
      <w:proofErr w:type="gramStart"/>
      <w:r w:rsidRPr="00253EE8">
        <w:rPr>
          <w:rFonts w:ascii="Times New Roman" w:hAnsi="Times New Roman" w:cs="Times New Roman"/>
        </w:rPr>
        <w:t>(наименование заявителя - юридического лица,</w:t>
      </w:r>
      <w:proofErr w:type="gramEnd"/>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 xml:space="preserve">место нахождения, ИНН, ОГРН </w:t>
      </w:r>
      <w:hyperlink w:anchor="P614" w:history="1">
        <w:r w:rsidRPr="00253EE8">
          <w:rPr>
            <w:rFonts w:ascii="Times New Roman" w:hAnsi="Times New Roman" w:cs="Times New Roman"/>
          </w:rPr>
          <w:t>&lt;1&gt;</w:t>
        </w:r>
      </w:hyperlink>
      <w:r w:rsidRPr="00253EE8">
        <w:rPr>
          <w:rFonts w:ascii="Times New Roman" w:hAnsi="Times New Roman" w:cs="Times New Roman"/>
        </w:rPr>
        <w:t>)</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__________________________________</w:t>
      </w:r>
    </w:p>
    <w:p w:rsidR="00727F53" w:rsidRPr="00253EE8" w:rsidRDefault="00727F53" w:rsidP="00727F53">
      <w:pPr>
        <w:pStyle w:val="ConsPlusNonformat"/>
        <w:ind w:left="4536"/>
        <w:jc w:val="center"/>
        <w:rPr>
          <w:rFonts w:ascii="Times New Roman" w:hAnsi="Times New Roman" w:cs="Times New Roman"/>
        </w:rPr>
      </w:pPr>
      <w:proofErr w:type="gramStart"/>
      <w:r w:rsidRPr="00253EE8">
        <w:rPr>
          <w:rFonts w:ascii="Times New Roman" w:hAnsi="Times New Roman" w:cs="Times New Roman"/>
        </w:rPr>
        <w:t>(Ф.И.О. заявителя - физического лица,</w:t>
      </w:r>
      <w:proofErr w:type="gramEnd"/>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паспортные данные, место жительства)</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w:t>
      </w:r>
    </w:p>
    <w:p w:rsidR="00727F53" w:rsidRPr="00253EE8" w:rsidRDefault="00727F53" w:rsidP="00727F53">
      <w:pPr>
        <w:pStyle w:val="ConsPlusNonformat"/>
        <w:ind w:left="4536"/>
        <w:jc w:val="center"/>
        <w:rPr>
          <w:rFonts w:ascii="Times New Roman" w:hAnsi="Times New Roman" w:cs="Times New Roman"/>
        </w:rPr>
      </w:pPr>
      <w:proofErr w:type="gramStart"/>
      <w:r w:rsidRPr="00253EE8">
        <w:rPr>
          <w:rFonts w:ascii="Times New Roman" w:hAnsi="Times New Roman" w:cs="Times New Roman"/>
        </w:rPr>
        <w:t>(почтовый адрес и (или) адрес</w:t>
      </w:r>
      <w:proofErr w:type="gramEnd"/>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электронной почты, телефон)</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center"/>
        <w:rPr>
          <w:rFonts w:ascii="Times New Roman" w:hAnsi="Times New Roman" w:cs="Times New Roman"/>
          <w:sz w:val="26"/>
          <w:szCs w:val="26"/>
        </w:rPr>
      </w:pPr>
      <w:bookmarkStart w:id="4" w:name="P570"/>
      <w:bookmarkEnd w:id="4"/>
      <w:r w:rsidRPr="00D337AD">
        <w:rPr>
          <w:rFonts w:ascii="Times New Roman" w:hAnsi="Times New Roman" w:cs="Times New Roman"/>
          <w:sz w:val="26"/>
          <w:szCs w:val="26"/>
        </w:rPr>
        <w:t>ЗАЯВЛЕНИЕ</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 xml:space="preserve">о перераспределении </w:t>
      </w:r>
      <w:r>
        <w:rPr>
          <w:rFonts w:ascii="Times New Roman" w:hAnsi="Times New Roman" w:cs="Times New Roman"/>
          <w:sz w:val="26"/>
          <w:szCs w:val="26"/>
        </w:rPr>
        <w:t xml:space="preserve">земель и (или) </w:t>
      </w:r>
      <w:r w:rsidRPr="00D337AD">
        <w:rPr>
          <w:rFonts w:ascii="Times New Roman" w:hAnsi="Times New Roman" w:cs="Times New Roman"/>
          <w:sz w:val="26"/>
          <w:szCs w:val="26"/>
        </w:rPr>
        <w:t>земельных участков, находящихся</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в муниципальной  собственности</w:t>
      </w:r>
      <w:r w:rsidR="00372E80">
        <w:rPr>
          <w:rFonts w:ascii="Times New Roman" w:hAnsi="Times New Roman" w:cs="Times New Roman"/>
          <w:sz w:val="26"/>
          <w:szCs w:val="26"/>
        </w:rPr>
        <w:t>,</w:t>
      </w:r>
      <w:r w:rsidRPr="00D337AD">
        <w:rPr>
          <w:rFonts w:ascii="Times New Roman" w:hAnsi="Times New Roman" w:cs="Times New Roman"/>
          <w:sz w:val="26"/>
          <w:szCs w:val="26"/>
        </w:rPr>
        <w:t xml:space="preserve"> и земельных участков, находящихся в частной собственности.</w:t>
      </w:r>
    </w:p>
    <w:p w:rsidR="00727F53" w:rsidRPr="00D337AD" w:rsidRDefault="00727F53" w:rsidP="00727F53">
      <w:pPr>
        <w:pStyle w:val="ConsPlusNonformat"/>
        <w:jc w:val="center"/>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Прошу      перераспределить      земельные      участки     в     целях</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(указываются  случаи  перераспределения  земельных  участков  из  числа</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предусмотренных </w:t>
      </w:r>
      <w:hyperlink r:id="rId20" w:history="1">
        <w:r w:rsidRPr="00D337AD">
          <w:rPr>
            <w:rFonts w:ascii="Times New Roman" w:hAnsi="Times New Roman" w:cs="Times New Roman"/>
            <w:sz w:val="26"/>
            <w:szCs w:val="26"/>
          </w:rPr>
          <w:t>пунктом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Сведения  о земельном участке или земельных участках, перераспределение которых планируется осуществить:</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1)  земельный  участок,  расположенный  по адресу: 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кадастровый </w:t>
      </w:r>
      <w:proofErr w:type="spellStart"/>
      <w:r w:rsidRPr="00D337AD">
        <w:rPr>
          <w:rFonts w:ascii="Times New Roman" w:hAnsi="Times New Roman" w:cs="Times New Roman"/>
          <w:sz w:val="26"/>
          <w:szCs w:val="26"/>
        </w:rPr>
        <w:t>номер_______________________</w:t>
      </w:r>
      <w:proofErr w:type="spellEnd"/>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2)  земельный  участок,  расположенный  по адресу: 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кадастровый </w:t>
      </w:r>
      <w:proofErr w:type="spellStart"/>
      <w:r w:rsidRPr="00D337AD">
        <w:rPr>
          <w:rFonts w:ascii="Times New Roman" w:hAnsi="Times New Roman" w:cs="Times New Roman"/>
          <w:sz w:val="26"/>
          <w:szCs w:val="26"/>
        </w:rPr>
        <w:t>номер_______________________</w:t>
      </w:r>
      <w:proofErr w:type="spellEnd"/>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Перераспределение   земельных   участков   планируется   осуществить  </w:t>
      </w:r>
      <w:proofErr w:type="gramStart"/>
      <w:r w:rsidRPr="00D337AD">
        <w:rPr>
          <w:rFonts w:ascii="Times New Roman" w:hAnsi="Times New Roman" w:cs="Times New Roman"/>
          <w:sz w:val="26"/>
          <w:szCs w:val="26"/>
        </w:rPr>
        <w:t>в</w:t>
      </w:r>
      <w:proofErr w:type="gramEnd"/>
    </w:p>
    <w:p w:rsidR="00727F53" w:rsidRPr="00D337AD" w:rsidRDefault="00727F53" w:rsidP="00727F53">
      <w:pPr>
        <w:pStyle w:val="ConsPlusNonformat"/>
        <w:jc w:val="both"/>
        <w:rPr>
          <w:rFonts w:ascii="Times New Roman" w:hAnsi="Times New Roman" w:cs="Times New Roman"/>
          <w:sz w:val="26"/>
          <w:szCs w:val="26"/>
        </w:rPr>
      </w:pPr>
      <w:proofErr w:type="gramStart"/>
      <w:r w:rsidRPr="00D337AD">
        <w:rPr>
          <w:rFonts w:ascii="Times New Roman" w:hAnsi="Times New Roman" w:cs="Times New Roman"/>
          <w:sz w:val="26"/>
          <w:szCs w:val="26"/>
        </w:rPr>
        <w:t>соответствии</w:t>
      </w:r>
      <w:proofErr w:type="gramEnd"/>
      <w:r w:rsidRPr="00D337AD">
        <w:rPr>
          <w:rFonts w:ascii="Times New Roman" w:hAnsi="Times New Roman" w:cs="Times New Roman"/>
          <w:sz w:val="26"/>
          <w:szCs w:val="26"/>
        </w:rPr>
        <w:t xml:space="preserve">     с     проектом    межевания    территории,    утвержденным</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 xml:space="preserve">___________________________ от "___"________ ____ </w:t>
      </w:r>
      <w:proofErr w:type="gramStart"/>
      <w:r w:rsidRPr="00D337AD">
        <w:rPr>
          <w:rFonts w:ascii="Times New Roman" w:hAnsi="Times New Roman" w:cs="Times New Roman"/>
          <w:sz w:val="26"/>
          <w:szCs w:val="26"/>
        </w:rPr>
        <w:t>г</w:t>
      </w:r>
      <w:proofErr w:type="gramEnd"/>
      <w:r w:rsidRPr="00D337AD">
        <w:rPr>
          <w:rFonts w:ascii="Times New Roman" w:hAnsi="Times New Roman" w:cs="Times New Roman"/>
          <w:sz w:val="26"/>
          <w:szCs w:val="26"/>
        </w:rPr>
        <w:t>. № ___                   (при наличии такого проекта).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Результат   рассмотрения   заявления   прошу   выдать  мне  лично  (или</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уполномоченному   представителю)   /   выслать  по  почте  /  направить  </w:t>
      </w:r>
      <w:proofErr w:type="gramStart"/>
      <w:r w:rsidRPr="00D337AD">
        <w:rPr>
          <w:rFonts w:ascii="Times New Roman" w:hAnsi="Times New Roman" w:cs="Times New Roman"/>
          <w:sz w:val="26"/>
          <w:szCs w:val="26"/>
        </w:rPr>
        <w:t>по</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электронной  почте  / предоставить в электронном виде (в личном кабинете на портале услуг) </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(нужное подчеркнуть).</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Приложения (указывается список прилагаемых к заявлению документов):</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__________________________   _____________________________________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(должность)                                   </w:t>
      </w:r>
      <w:r w:rsidR="00253EE8">
        <w:rPr>
          <w:rFonts w:ascii="Times New Roman" w:hAnsi="Times New Roman" w:cs="Times New Roman"/>
        </w:rPr>
        <w:t xml:space="preserve">             </w:t>
      </w:r>
      <w:r w:rsidRPr="00253EE8">
        <w:rPr>
          <w:rFonts w:ascii="Times New Roman" w:hAnsi="Times New Roman" w:cs="Times New Roman"/>
        </w:rPr>
        <w:t xml:space="preserve">  (подпись)         </w:t>
      </w:r>
      <w:r w:rsidR="00253EE8">
        <w:rPr>
          <w:rFonts w:ascii="Times New Roman" w:hAnsi="Times New Roman" w:cs="Times New Roman"/>
        </w:rPr>
        <w:t xml:space="preserve">                 </w:t>
      </w:r>
      <w:r w:rsidRPr="00253EE8">
        <w:rPr>
          <w:rFonts w:ascii="Times New Roman" w:hAnsi="Times New Roman" w:cs="Times New Roman"/>
        </w:rPr>
        <w:t xml:space="preserve">  (Фамилия И.О.)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М.П.</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В   соответствии   с  требованиями  Федерального  </w:t>
      </w:r>
      <w:hyperlink r:id="rId21" w:history="1">
        <w:r w:rsidRPr="00D337AD">
          <w:rPr>
            <w:rFonts w:ascii="Times New Roman" w:hAnsi="Times New Roman" w:cs="Times New Roman"/>
            <w:sz w:val="26"/>
            <w:szCs w:val="26"/>
          </w:rPr>
          <w:t>закона</w:t>
        </w:r>
      </w:hyperlink>
      <w:r w:rsidRPr="00D337AD">
        <w:rPr>
          <w:rFonts w:ascii="Times New Roman" w:hAnsi="Times New Roman" w:cs="Times New Roman"/>
          <w:sz w:val="26"/>
          <w:szCs w:val="26"/>
        </w:rPr>
        <w:t xml:space="preserve">  от 27.07.2006</w:t>
      </w:r>
    </w:p>
    <w:p w:rsidR="00727F53" w:rsidRPr="00D337AD" w:rsidRDefault="00727F53" w:rsidP="00727F53">
      <w:pPr>
        <w:pStyle w:val="ConsPlusNonformat"/>
        <w:jc w:val="both"/>
        <w:rPr>
          <w:rFonts w:ascii="Times New Roman" w:hAnsi="Times New Roman" w:cs="Times New Roman"/>
          <w:sz w:val="26"/>
          <w:szCs w:val="26"/>
        </w:rPr>
      </w:pPr>
      <w:proofErr w:type="gramStart"/>
      <w:r w:rsidRPr="00D337AD">
        <w:rPr>
          <w:rFonts w:ascii="Times New Roman" w:hAnsi="Times New Roman" w:cs="Times New Roman"/>
          <w:sz w:val="26"/>
          <w:szCs w:val="26"/>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337AD">
        <w:rPr>
          <w:rFonts w:ascii="Times New Roman" w:hAnsi="Times New Roman" w:cs="Times New Roman"/>
          <w:sz w:val="26"/>
          <w:szCs w:val="26"/>
        </w:rPr>
        <w:t xml:space="preserve"> Настоящее согласие дано мною бессрочно (для физических лиц).</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"____" __________ 20___ г.   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(подпись)</w:t>
      </w:r>
    </w:p>
    <w:p w:rsidR="00727F53" w:rsidRPr="00253EE8" w:rsidRDefault="00727F53" w:rsidP="00727F53">
      <w:pPr>
        <w:pStyle w:val="ConsPlusNonformat"/>
        <w:jc w:val="both"/>
        <w:rPr>
          <w:rFonts w:ascii="Times New Roman" w:hAnsi="Times New Roman" w:cs="Times New Roman"/>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bookmarkStart w:id="5" w:name="P614"/>
      <w:bookmarkEnd w:id="5"/>
      <w:r w:rsidRPr="00D337AD">
        <w:rPr>
          <w:rFonts w:ascii="Times New Roman" w:hAnsi="Times New Roman" w:cs="Times New Roman"/>
          <w:sz w:val="26"/>
          <w:szCs w:val="26"/>
        </w:rPr>
        <w:t>&lt;1</w:t>
      </w:r>
      <w:proofErr w:type="gramStart"/>
      <w:r w:rsidRPr="00D337AD">
        <w:rPr>
          <w:rFonts w:ascii="Times New Roman" w:hAnsi="Times New Roman" w:cs="Times New Roman"/>
          <w:sz w:val="26"/>
          <w:szCs w:val="26"/>
        </w:rPr>
        <w:t>&gt; З</w:t>
      </w:r>
      <w:proofErr w:type="gramEnd"/>
      <w:r w:rsidRPr="00D337AD">
        <w:rPr>
          <w:rFonts w:ascii="Times New Roman" w:hAnsi="Times New Roman" w:cs="Times New Roman"/>
          <w:sz w:val="26"/>
          <w:szCs w:val="26"/>
        </w:rPr>
        <w:t>а исключением случаев, если заявитель - иностранное юридическое лицо</w:t>
      </w:r>
    </w:p>
    <w:p w:rsidR="00727F53" w:rsidRPr="00D337AD" w:rsidRDefault="00727F53" w:rsidP="00727F53">
      <w:pPr>
        <w:ind w:firstLine="709"/>
        <w:jc w:val="right"/>
        <w:rPr>
          <w:sz w:val="26"/>
          <w:szCs w:val="26"/>
        </w:rPr>
      </w:pPr>
    </w:p>
    <w:p w:rsidR="00727F53" w:rsidRPr="00D337AD" w:rsidRDefault="00727F53" w:rsidP="00727F53">
      <w:pPr>
        <w:spacing w:after="240"/>
        <w:rPr>
          <w:sz w:val="26"/>
          <w:szCs w:val="26"/>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F712CE" w:rsidRDefault="00F712CE" w:rsidP="00F712CE">
      <w:pPr>
        <w:rPr>
          <w:sz w:val="28"/>
          <w:szCs w:val="28"/>
          <w:lang w:eastAsia="ar-SA"/>
        </w:rPr>
      </w:pPr>
    </w:p>
    <w:p w:rsidR="00727F53" w:rsidRDefault="00727F53" w:rsidP="00727F53">
      <w:pPr>
        <w:ind w:left="5103"/>
        <w:jc w:val="right"/>
        <w:rPr>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7364F9" w:rsidRDefault="007364F9" w:rsidP="00727F53">
      <w:pPr>
        <w:jc w:val="right"/>
        <w:rPr>
          <w:b/>
          <w:sz w:val="28"/>
          <w:szCs w:val="28"/>
          <w:lang w:eastAsia="ar-SA"/>
        </w:rPr>
      </w:pPr>
    </w:p>
    <w:p w:rsidR="00727F53" w:rsidRPr="000F54D0" w:rsidRDefault="00F712CE" w:rsidP="00727F53">
      <w:pPr>
        <w:jc w:val="right"/>
        <w:rPr>
          <w:b/>
          <w:sz w:val="28"/>
          <w:szCs w:val="28"/>
          <w:lang w:eastAsia="ar-SA"/>
        </w:rPr>
      </w:pPr>
      <w:r>
        <w:rPr>
          <w:b/>
          <w:sz w:val="28"/>
          <w:szCs w:val="28"/>
          <w:lang w:eastAsia="ar-SA"/>
        </w:rPr>
        <w:t xml:space="preserve">Приложение </w:t>
      </w:r>
      <w:r w:rsidR="00727F53" w:rsidRPr="000F54D0">
        <w:rPr>
          <w:b/>
          <w:sz w:val="28"/>
          <w:szCs w:val="28"/>
          <w:lang w:eastAsia="ar-SA"/>
        </w:rPr>
        <w:t xml:space="preserve"> 3 </w:t>
      </w:r>
    </w:p>
    <w:p w:rsidR="00727F53" w:rsidRPr="000F54D0" w:rsidRDefault="00727F53" w:rsidP="00727F53">
      <w:pPr>
        <w:jc w:val="right"/>
        <w:rPr>
          <w:b/>
          <w:sz w:val="28"/>
          <w:szCs w:val="28"/>
          <w:lang w:eastAsia="ar-SA"/>
        </w:rPr>
      </w:pPr>
      <w:r w:rsidRPr="000F54D0">
        <w:rPr>
          <w:b/>
          <w:sz w:val="28"/>
          <w:szCs w:val="28"/>
          <w:lang w:eastAsia="ar-SA"/>
        </w:rPr>
        <w:t xml:space="preserve">     к административному </w:t>
      </w:r>
    </w:p>
    <w:p w:rsidR="00727F53" w:rsidRPr="000F54D0" w:rsidRDefault="00727F53" w:rsidP="00727F53">
      <w:pPr>
        <w:jc w:val="right"/>
        <w:rPr>
          <w:b/>
          <w:sz w:val="28"/>
          <w:szCs w:val="28"/>
          <w:lang w:eastAsia="ar-SA"/>
        </w:rPr>
      </w:pPr>
      <w:r w:rsidRPr="000F54D0">
        <w:rPr>
          <w:b/>
          <w:sz w:val="28"/>
          <w:szCs w:val="28"/>
          <w:lang w:eastAsia="ar-SA"/>
        </w:rPr>
        <w:t>регламенту</w:t>
      </w:r>
    </w:p>
    <w:p w:rsidR="00727F53" w:rsidRPr="000F54D0" w:rsidRDefault="00727F53" w:rsidP="00727F53">
      <w:pPr>
        <w:pStyle w:val="ConsPlusNormal0"/>
        <w:jc w:val="both"/>
        <w:rPr>
          <w:rFonts w:ascii="Times New Roman" w:hAnsi="Times New Roman" w:cs="Times New Roman"/>
          <w:sz w:val="18"/>
          <w:szCs w:val="18"/>
        </w:rPr>
      </w:pPr>
    </w:p>
    <w:p w:rsidR="00727F53" w:rsidRPr="000F54D0" w:rsidRDefault="00727F53" w:rsidP="00727F53">
      <w:pPr>
        <w:ind w:firstLine="709"/>
        <w:jc w:val="center"/>
      </w:pPr>
      <w:bookmarkStart w:id="6" w:name="P627"/>
      <w:bookmarkEnd w:id="6"/>
      <w:r w:rsidRPr="000F54D0">
        <w:t>Блок-схема</w:t>
      </w:r>
    </w:p>
    <w:p w:rsidR="00727F53" w:rsidRPr="000F54D0" w:rsidRDefault="00727F53" w:rsidP="00727F53">
      <w:pPr>
        <w:ind w:firstLine="709"/>
        <w:jc w:val="center"/>
        <w:rPr>
          <w:sz w:val="18"/>
          <w:szCs w:val="18"/>
        </w:rPr>
      </w:pP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727F53" w:rsidRPr="000F54D0" w:rsidTr="00727F53">
        <w:trPr>
          <w:trHeight w:val="554"/>
        </w:trPr>
        <w:tc>
          <w:tcPr>
            <w:tcW w:w="7931" w:type="dxa"/>
            <w:tcBorders>
              <w:bottom w:val="single" w:sz="4" w:space="0" w:color="auto"/>
            </w:tcBorders>
          </w:tcPr>
          <w:p w:rsidR="00727F53" w:rsidRPr="000F54D0" w:rsidRDefault="00727F53" w:rsidP="00727F53">
            <w:pPr>
              <w:ind w:firstLine="709"/>
              <w:jc w:val="center"/>
              <w:rPr>
                <w:sz w:val="18"/>
                <w:szCs w:val="18"/>
              </w:rPr>
            </w:pPr>
            <w:r w:rsidRPr="000F54D0">
              <w:rPr>
                <w:sz w:val="18"/>
                <w:szCs w:val="18"/>
              </w:rPr>
              <w:t>Прием и регистрация заявления и прилагаемых документов</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727F53" w:rsidRPr="000F54D0" w:rsidTr="00727F53">
        <w:trPr>
          <w:trHeight w:val="543"/>
        </w:trPr>
        <w:tc>
          <w:tcPr>
            <w:tcW w:w="7920"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Проверка соответствия заявления установленным требованиям</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727F53" w:rsidRPr="000F54D0" w:rsidTr="00727F53">
        <w:trPr>
          <w:trHeight w:val="698"/>
        </w:trPr>
        <w:tc>
          <w:tcPr>
            <w:tcW w:w="7909"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Рассмотрение документов, истребование документов (сведений) в рамках межведомственного взаимодействия</w:t>
            </w:r>
          </w:p>
        </w:tc>
      </w:tr>
    </w:tbl>
    <w:p w:rsidR="00727F53" w:rsidRPr="000F54D0" w:rsidRDefault="00727F53" w:rsidP="00727F53">
      <w:pPr>
        <w:autoSpaceDE w:val="0"/>
        <w:autoSpaceDN w:val="0"/>
        <w:adjustRightInd w:val="0"/>
        <w:ind w:firstLine="709"/>
        <w:jc w:val="right"/>
        <w:outlineLvl w:val="0"/>
        <w:rPr>
          <w:sz w:val="18"/>
          <w:szCs w:val="18"/>
        </w:rPr>
      </w:pPr>
    </w:p>
    <w:tbl>
      <w:tblPr>
        <w:tblW w:w="105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7"/>
        <w:gridCol w:w="324"/>
        <w:gridCol w:w="1836"/>
        <w:gridCol w:w="432"/>
        <w:gridCol w:w="3977"/>
      </w:tblGrid>
      <w:tr w:rsidR="00727F53" w:rsidRPr="000F54D0" w:rsidTr="007364F9">
        <w:trPr>
          <w:gridBefore w:val="1"/>
          <w:gridAfter w:val="3"/>
          <w:wBefore w:w="3967" w:type="dxa"/>
          <w:wAfter w:w="6245" w:type="dxa"/>
          <w:trHeight w:val="266"/>
        </w:trPr>
        <w:tc>
          <w:tcPr>
            <w:tcW w:w="324" w:type="dxa"/>
            <w:tcBorders>
              <w:top w:val="nil"/>
              <w:left w:val="nil"/>
              <w:bottom w:val="nil"/>
              <w:right w:val="nil"/>
            </w:tcBorders>
          </w:tcPr>
          <w:p w:rsidR="00727F53" w:rsidRPr="000F54D0" w:rsidRDefault="00727F53" w:rsidP="00727F53">
            <w:pPr>
              <w:autoSpaceDE w:val="0"/>
              <w:autoSpaceDN w:val="0"/>
              <w:adjustRightInd w:val="0"/>
              <w:jc w:val="right"/>
              <w:outlineLvl w:val="0"/>
              <w:rPr>
                <w:sz w:val="18"/>
                <w:szCs w:val="18"/>
              </w:rPr>
            </w:pPr>
          </w:p>
        </w:tc>
      </w:tr>
      <w:tr w:rsidR="00727F53" w:rsidRPr="000F54D0" w:rsidTr="007364F9">
        <w:trPr>
          <w:trHeight w:val="742"/>
        </w:trPr>
        <w:tc>
          <w:tcPr>
            <w:tcW w:w="6127" w:type="dxa"/>
            <w:gridSpan w:val="3"/>
          </w:tcPr>
          <w:p w:rsidR="00727F53" w:rsidRPr="000F54D0" w:rsidRDefault="00727F53" w:rsidP="00727F53">
            <w:pPr>
              <w:pStyle w:val="ConsPlusNormal0"/>
              <w:ind w:firstLine="709"/>
              <w:jc w:val="center"/>
              <w:rPr>
                <w:rFonts w:ascii="Times New Roman" w:hAnsi="Times New Roman" w:cs="Times New Roman"/>
                <w:sz w:val="18"/>
                <w:szCs w:val="18"/>
              </w:rPr>
            </w:pPr>
            <w:r w:rsidRPr="000F54D0">
              <w:rPr>
                <w:rFonts w:ascii="Times New Roman" w:hAnsi="Times New Roman" w:cs="Times New Roman"/>
                <w:sz w:val="18"/>
                <w:szCs w:val="18"/>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27F53" w:rsidRPr="000F54D0" w:rsidRDefault="00727F53" w:rsidP="00727F53">
            <w:pPr>
              <w:autoSpaceDE w:val="0"/>
              <w:autoSpaceDN w:val="0"/>
              <w:adjustRightInd w:val="0"/>
              <w:jc w:val="center"/>
              <w:outlineLvl w:val="0"/>
              <w:rPr>
                <w:sz w:val="18"/>
                <w:szCs w:val="18"/>
              </w:rPr>
            </w:pPr>
          </w:p>
        </w:tc>
        <w:tc>
          <w:tcPr>
            <w:tcW w:w="432" w:type="dxa"/>
            <w:tcBorders>
              <w:top w:val="nil"/>
              <w:bottom w:val="nil"/>
            </w:tcBorders>
            <w:shd w:val="clear" w:color="auto" w:fill="auto"/>
          </w:tcPr>
          <w:p w:rsidR="00727F53" w:rsidRPr="000F54D0" w:rsidRDefault="00727F53" w:rsidP="00727F53">
            <w:pPr>
              <w:rPr>
                <w:sz w:val="18"/>
                <w:szCs w:val="18"/>
              </w:rPr>
            </w:pPr>
          </w:p>
        </w:tc>
        <w:tc>
          <w:tcPr>
            <w:tcW w:w="3977" w:type="dxa"/>
            <w:shd w:val="clear" w:color="auto" w:fill="auto"/>
          </w:tcPr>
          <w:p w:rsidR="00727F53" w:rsidRPr="000F54D0" w:rsidRDefault="00727F53" w:rsidP="00727F53">
            <w:pPr>
              <w:jc w:val="center"/>
              <w:rPr>
                <w:sz w:val="18"/>
                <w:szCs w:val="18"/>
              </w:rPr>
            </w:pPr>
            <w:r w:rsidRPr="000F54D0">
              <w:rPr>
                <w:sz w:val="18"/>
                <w:szCs w:val="18"/>
              </w:rPr>
              <w:t>подготовка решения об отказе в заключени</w:t>
            </w:r>
            <w:proofErr w:type="gramStart"/>
            <w:r w:rsidRPr="000F54D0">
              <w:rPr>
                <w:sz w:val="18"/>
                <w:szCs w:val="18"/>
              </w:rPr>
              <w:t>и</w:t>
            </w:r>
            <w:proofErr w:type="gramEnd"/>
            <w:r w:rsidRPr="000F54D0">
              <w:rPr>
                <w:sz w:val="18"/>
                <w:szCs w:val="18"/>
              </w:rPr>
              <w:t xml:space="preserve"> соглашения о перераспределении </w:t>
            </w:r>
            <w:r>
              <w:rPr>
                <w:sz w:val="18"/>
                <w:szCs w:val="18"/>
              </w:rPr>
              <w:t xml:space="preserve">земель и (или) </w:t>
            </w:r>
            <w:r w:rsidRPr="000F54D0">
              <w:rPr>
                <w:sz w:val="18"/>
                <w:szCs w:val="18"/>
              </w:rPr>
              <w:t>земельных участков</w:t>
            </w:r>
          </w:p>
        </w:tc>
      </w:tr>
    </w:tbl>
    <w:p w:rsidR="00727F53" w:rsidRPr="000F54D0" w:rsidRDefault="00727F53" w:rsidP="00727F53">
      <w:pPr>
        <w:autoSpaceDE w:val="0"/>
        <w:autoSpaceDN w:val="0"/>
        <w:adjustRightInd w:val="0"/>
        <w:ind w:firstLine="709"/>
        <w:jc w:val="right"/>
        <w:outlineLvl w:val="0"/>
        <w:rPr>
          <w:sz w:val="18"/>
          <w:szCs w:val="18"/>
        </w:rPr>
      </w:pPr>
    </w:p>
    <w:tbl>
      <w:tblPr>
        <w:tblW w:w="1107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0"/>
        <w:gridCol w:w="421"/>
        <w:gridCol w:w="3966"/>
      </w:tblGrid>
      <w:tr w:rsidR="00727F53" w:rsidRPr="000F54D0" w:rsidTr="007364F9">
        <w:trPr>
          <w:trHeight w:val="742"/>
        </w:trPr>
        <w:tc>
          <w:tcPr>
            <w:tcW w:w="6690" w:type="dxa"/>
            <w:shd w:val="clear" w:color="auto" w:fill="auto"/>
          </w:tcPr>
          <w:p w:rsidR="00727F53" w:rsidRPr="000F54D0" w:rsidRDefault="00727F53" w:rsidP="00727F53">
            <w:pPr>
              <w:pStyle w:val="ConsPlusNormal0"/>
              <w:tabs>
                <w:tab w:val="left" w:pos="2127"/>
              </w:tabs>
              <w:ind w:firstLine="709"/>
              <w:jc w:val="center"/>
              <w:rPr>
                <w:rFonts w:ascii="Times New Roman" w:hAnsi="Times New Roman" w:cs="Times New Roman"/>
                <w:sz w:val="18"/>
                <w:szCs w:val="18"/>
              </w:rPr>
            </w:pPr>
            <w:r w:rsidRPr="000F54D0">
              <w:rPr>
                <w:rFonts w:ascii="Times New Roman" w:hAnsi="Times New Roman" w:cs="Times New Roman"/>
                <w:sz w:val="18"/>
                <w:szCs w:val="18"/>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27F53" w:rsidRPr="000F54D0" w:rsidRDefault="00727F53" w:rsidP="00727F53">
            <w:pPr>
              <w:autoSpaceDE w:val="0"/>
              <w:autoSpaceDN w:val="0"/>
              <w:adjustRightInd w:val="0"/>
              <w:ind w:firstLine="709"/>
              <w:jc w:val="right"/>
              <w:outlineLvl w:val="0"/>
              <w:rPr>
                <w:sz w:val="18"/>
                <w:szCs w:val="18"/>
              </w:rPr>
            </w:pPr>
          </w:p>
        </w:tc>
        <w:tc>
          <w:tcPr>
            <w:tcW w:w="421" w:type="dxa"/>
            <w:tcBorders>
              <w:top w:val="nil"/>
              <w:bottom w:val="nil"/>
            </w:tcBorders>
            <w:shd w:val="clear" w:color="auto" w:fill="auto"/>
          </w:tcPr>
          <w:p w:rsidR="00727F53" w:rsidRPr="000F54D0" w:rsidRDefault="00727F53" w:rsidP="00727F53">
            <w:pPr>
              <w:autoSpaceDE w:val="0"/>
              <w:autoSpaceDN w:val="0"/>
              <w:adjustRightInd w:val="0"/>
              <w:ind w:firstLine="709"/>
              <w:jc w:val="right"/>
              <w:outlineLvl w:val="0"/>
              <w:rPr>
                <w:sz w:val="18"/>
                <w:szCs w:val="18"/>
              </w:rPr>
            </w:pPr>
          </w:p>
        </w:tc>
        <w:tc>
          <w:tcPr>
            <w:tcW w:w="3966" w:type="dxa"/>
          </w:tcPr>
          <w:p w:rsidR="00727F53" w:rsidRPr="000F54D0" w:rsidRDefault="00727F53" w:rsidP="00727F53">
            <w:pPr>
              <w:autoSpaceDE w:val="0"/>
              <w:autoSpaceDN w:val="0"/>
              <w:adjustRightInd w:val="0"/>
              <w:ind w:firstLine="709"/>
              <w:jc w:val="center"/>
              <w:outlineLvl w:val="0"/>
              <w:rPr>
                <w:sz w:val="18"/>
                <w:szCs w:val="18"/>
              </w:rPr>
            </w:pPr>
            <w:r w:rsidRPr="000F54D0">
              <w:rPr>
                <w:sz w:val="18"/>
                <w:szCs w:val="18"/>
              </w:rPr>
              <w:t>направление (выдача) заявителю решения об отказе в заключени</w:t>
            </w:r>
            <w:proofErr w:type="gramStart"/>
            <w:r w:rsidRPr="000F54D0">
              <w:rPr>
                <w:sz w:val="18"/>
                <w:szCs w:val="18"/>
              </w:rPr>
              <w:t>и</w:t>
            </w:r>
            <w:proofErr w:type="gramEnd"/>
            <w:r w:rsidRPr="000F54D0">
              <w:rPr>
                <w:sz w:val="18"/>
                <w:szCs w:val="18"/>
              </w:rPr>
              <w:t xml:space="preserve"> соглашения о перераспределении </w:t>
            </w:r>
            <w:r>
              <w:rPr>
                <w:sz w:val="18"/>
                <w:szCs w:val="18"/>
              </w:rPr>
              <w:t xml:space="preserve">земель и (или) </w:t>
            </w:r>
            <w:r w:rsidRPr="000F54D0">
              <w:rPr>
                <w:sz w:val="18"/>
                <w:szCs w:val="18"/>
              </w:rPr>
              <w:t>земельных участков</w:t>
            </w:r>
          </w:p>
          <w:p w:rsidR="00727F53" w:rsidRPr="000F54D0" w:rsidRDefault="00727F53" w:rsidP="00727F53">
            <w:pPr>
              <w:autoSpaceDE w:val="0"/>
              <w:autoSpaceDN w:val="0"/>
              <w:adjustRightInd w:val="0"/>
              <w:ind w:firstLine="709"/>
              <w:jc w:val="right"/>
              <w:outlineLvl w:val="0"/>
              <w:rPr>
                <w:sz w:val="18"/>
                <w:szCs w:val="18"/>
              </w:rPr>
            </w:pPr>
          </w:p>
          <w:p w:rsidR="00727F53" w:rsidRPr="000F54D0" w:rsidRDefault="00727F53" w:rsidP="00727F53">
            <w:pPr>
              <w:autoSpaceDE w:val="0"/>
              <w:autoSpaceDN w:val="0"/>
              <w:adjustRightInd w:val="0"/>
              <w:ind w:firstLine="709"/>
              <w:jc w:val="right"/>
              <w:outlineLvl w:val="0"/>
              <w:rPr>
                <w:sz w:val="18"/>
                <w:szCs w:val="18"/>
              </w:rPr>
            </w:pP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5"/>
        <w:gridCol w:w="665"/>
        <w:gridCol w:w="2935"/>
      </w:tblGrid>
      <w:tr w:rsidR="00727F53" w:rsidRPr="000F54D0" w:rsidTr="00727F53">
        <w:trPr>
          <w:trHeight w:val="875"/>
        </w:trPr>
        <w:tc>
          <w:tcPr>
            <w:tcW w:w="3345"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 xml:space="preserve">подготовка  и подписание экземпляров проекта соглашения о перераспределении </w:t>
            </w:r>
            <w:r>
              <w:rPr>
                <w:sz w:val="18"/>
                <w:szCs w:val="18"/>
              </w:rPr>
              <w:t xml:space="preserve">земель и (или) </w:t>
            </w:r>
            <w:r w:rsidRPr="000F54D0">
              <w:rPr>
                <w:sz w:val="18"/>
                <w:szCs w:val="18"/>
              </w:rPr>
              <w:t>земельных участков</w:t>
            </w:r>
          </w:p>
        </w:tc>
        <w:tc>
          <w:tcPr>
            <w:tcW w:w="665" w:type="dxa"/>
            <w:tcBorders>
              <w:top w:val="nil"/>
              <w:bottom w:val="nil"/>
            </w:tcBorders>
            <w:shd w:val="clear" w:color="auto" w:fill="auto"/>
          </w:tcPr>
          <w:p w:rsidR="00727F53" w:rsidRPr="000F54D0" w:rsidRDefault="00727F53" w:rsidP="00727F53">
            <w:pPr>
              <w:rPr>
                <w:sz w:val="18"/>
                <w:szCs w:val="18"/>
              </w:rPr>
            </w:pPr>
          </w:p>
        </w:tc>
        <w:tc>
          <w:tcPr>
            <w:tcW w:w="2935" w:type="dxa"/>
            <w:shd w:val="clear" w:color="auto" w:fill="auto"/>
          </w:tcPr>
          <w:p w:rsidR="00727F53" w:rsidRPr="000F54D0" w:rsidRDefault="00727F53" w:rsidP="00727F53">
            <w:pPr>
              <w:jc w:val="center"/>
              <w:rPr>
                <w:sz w:val="18"/>
                <w:szCs w:val="18"/>
              </w:rPr>
            </w:pPr>
            <w:r w:rsidRPr="000F54D0">
              <w:rPr>
                <w:sz w:val="18"/>
                <w:szCs w:val="18"/>
              </w:rPr>
              <w:t>подготовка решения об отказе в заключени</w:t>
            </w:r>
            <w:proofErr w:type="gramStart"/>
            <w:r w:rsidRPr="000F54D0">
              <w:rPr>
                <w:sz w:val="18"/>
                <w:szCs w:val="18"/>
              </w:rPr>
              <w:t>и</w:t>
            </w:r>
            <w:proofErr w:type="gramEnd"/>
            <w:r w:rsidRPr="000F54D0">
              <w:rPr>
                <w:sz w:val="18"/>
                <w:szCs w:val="18"/>
              </w:rPr>
              <w:t xml:space="preserve"> соглашения о перераспределении </w:t>
            </w:r>
            <w:r>
              <w:rPr>
                <w:sz w:val="18"/>
                <w:szCs w:val="18"/>
              </w:rPr>
              <w:t xml:space="preserve"> земель и (или) </w:t>
            </w:r>
            <w:r w:rsidRPr="000F54D0">
              <w:rPr>
                <w:sz w:val="18"/>
                <w:szCs w:val="18"/>
              </w:rPr>
              <w:t>земельных участков</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tblGrid>
      <w:tr w:rsidR="00727F53" w:rsidRPr="000F54D0" w:rsidTr="00727F53">
        <w:trPr>
          <w:trHeight w:val="1119"/>
        </w:trPr>
        <w:tc>
          <w:tcPr>
            <w:tcW w:w="3013"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 xml:space="preserve">направление (выдача) заявителю экземпляров проекта соглашения о перераспределении </w:t>
            </w:r>
            <w:r>
              <w:rPr>
                <w:sz w:val="18"/>
                <w:szCs w:val="18"/>
              </w:rPr>
              <w:t xml:space="preserve">земель и (или) </w:t>
            </w:r>
            <w:r w:rsidRPr="000F54D0">
              <w:rPr>
                <w:sz w:val="18"/>
                <w:szCs w:val="18"/>
              </w:rPr>
              <w:t>земельных участков для подписания либо решения об отказе в заключени</w:t>
            </w:r>
            <w:proofErr w:type="gramStart"/>
            <w:r w:rsidRPr="000F54D0">
              <w:rPr>
                <w:sz w:val="18"/>
                <w:szCs w:val="18"/>
              </w:rPr>
              <w:t>и</w:t>
            </w:r>
            <w:proofErr w:type="gramEnd"/>
            <w:r w:rsidRPr="000F54D0">
              <w:rPr>
                <w:sz w:val="18"/>
                <w:szCs w:val="18"/>
              </w:rPr>
              <w:t xml:space="preserve"> соглашения о перераспределении земельных участков</w:t>
            </w:r>
          </w:p>
        </w:tc>
      </w:tr>
    </w:tbl>
    <w:p w:rsidR="00727F53" w:rsidRDefault="00727F53" w:rsidP="00727F53">
      <w:pPr>
        <w:autoSpaceDE w:val="0"/>
        <w:autoSpaceDN w:val="0"/>
        <w:adjustRightInd w:val="0"/>
        <w:ind w:firstLine="709"/>
        <w:jc w:val="right"/>
        <w:outlineLvl w:val="0"/>
        <w:rPr>
          <w:sz w:val="28"/>
          <w:szCs w:val="28"/>
        </w:rPr>
      </w:pPr>
    </w:p>
    <w:p w:rsidR="00727F53" w:rsidRPr="00D337AD" w:rsidRDefault="00727F53" w:rsidP="00727F53">
      <w:pPr>
        <w:autoSpaceDE w:val="0"/>
        <w:autoSpaceDN w:val="0"/>
        <w:adjustRightInd w:val="0"/>
        <w:ind w:firstLine="709"/>
        <w:jc w:val="right"/>
        <w:outlineLvl w:val="0"/>
        <w:rPr>
          <w:sz w:val="16"/>
          <w:szCs w:val="16"/>
        </w:rPr>
      </w:pPr>
    </w:p>
    <w:p w:rsidR="00727F53" w:rsidRDefault="00727F53" w:rsidP="00727F53">
      <w:pPr>
        <w:autoSpaceDE w:val="0"/>
        <w:autoSpaceDN w:val="0"/>
        <w:adjustRightInd w:val="0"/>
        <w:ind w:firstLine="709"/>
        <w:jc w:val="right"/>
        <w:outlineLvl w:val="0"/>
        <w:rPr>
          <w:sz w:val="28"/>
          <w:szCs w:val="28"/>
        </w:rPr>
      </w:pPr>
    </w:p>
    <w:p w:rsidR="00727F53" w:rsidRDefault="00727F53" w:rsidP="00727F53">
      <w:pPr>
        <w:pStyle w:val="ConsPlusNormal0"/>
        <w:tabs>
          <w:tab w:val="left" w:pos="2127"/>
        </w:tabs>
        <w:ind w:firstLine="709"/>
        <w:jc w:val="both"/>
        <w:rPr>
          <w:rFonts w:ascii="Times New Roman" w:hAnsi="Times New Roman" w:cs="Times New Roman"/>
          <w:sz w:val="28"/>
          <w:szCs w:val="28"/>
        </w:rPr>
      </w:pPr>
    </w:p>
    <w:p w:rsidR="00727F53" w:rsidRDefault="00727F53" w:rsidP="00727F53">
      <w:pPr>
        <w:rPr>
          <w:lang w:eastAsia="ar-SA"/>
        </w:rPr>
      </w:pPr>
    </w:p>
    <w:p w:rsidR="00727F53" w:rsidRDefault="00727F53" w:rsidP="00727F53">
      <w:pPr>
        <w:rPr>
          <w:lang w:eastAsia="ar-SA"/>
        </w:rPr>
      </w:pPr>
    </w:p>
    <w:p w:rsidR="00727F53" w:rsidRPr="005739DC" w:rsidRDefault="00727F53" w:rsidP="00727F53">
      <w:pPr>
        <w:autoSpaceDE w:val="0"/>
        <w:autoSpaceDN w:val="0"/>
        <w:adjustRightInd w:val="0"/>
        <w:ind w:firstLine="709"/>
        <w:jc w:val="right"/>
        <w:outlineLvl w:val="0"/>
        <w:rPr>
          <w:sz w:val="28"/>
          <w:szCs w:val="28"/>
        </w:rPr>
      </w:pPr>
    </w:p>
    <w:p w:rsidR="00727F53" w:rsidRPr="005739DC" w:rsidRDefault="00727F53" w:rsidP="00727F53">
      <w:pPr>
        <w:autoSpaceDE w:val="0"/>
        <w:autoSpaceDN w:val="0"/>
        <w:adjustRightInd w:val="0"/>
        <w:ind w:firstLine="709"/>
        <w:jc w:val="right"/>
        <w:outlineLvl w:val="0"/>
        <w:rPr>
          <w:sz w:val="28"/>
          <w:szCs w:val="28"/>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F712CE" w:rsidRDefault="00F712CE" w:rsidP="00727F53">
      <w:pPr>
        <w:jc w:val="right"/>
        <w:rPr>
          <w:b/>
          <w:sz w:val="28"/>
          <w:szCs w:val="28"/>
          <w:lang w:eastAsia="ar-SA"/>
        </w:rPr>
      </w:pPr>
    </w:p>
    <w:p w:rsidR="00727F53" w:rsidRDefault="00727F53" w:rsidP="00727F53">
      <w:pPr>
        <w:jc w:val="right"/>
        <w:rPr>
          <w:b/>
          <w:sz w:val="26"/>
          <w:szCs w:val="26"/>
          <w:lang w:eastAsia="ar-SA"/>
        </w:rPr>
      </w:pPr>
    </w:p>
    <w:p w:rsidR="007364F9" w:rsidRDefault="007364F9" w:rsidP="00727F53">
      <w:pPr>
        <w:jc w:val="right"/>
        <w:rPr>
          <w:b/>
          <w:sz w:val="26"/>
          <w:szCs w:val="26"/>
          <w:lang w:eastAsia="ar-SA"/>
        </w:rPr>
      </w:pPr>
    </w:p>
    <w:p w:rsidR="007364F9" w:rsidRPr="00D337AD" w:rsidRDefault="007364F9" w:rsidP="00727F53">
      <w:pPr>
        <w:jc w:val="right"/>
        <w:rPr>
          <w:b/>
          <w:sz w:val="26"/>
          <w:szCs w:val="26"/>
          <w:lang w:eastAsia="ar-SA"/>
        </w:rPr>
      </w:pPr>
    </w:p>
    <w:p w:rsidR="00727F53" w:rsidRPr="00D337AD" w:rsidRDefault="00F712CE" w:rsidP="00727F53">
      <w:pPr>
        <w:jc w:val="right"/>
        <w:rPr>
          <w:b/>
          <w:sz w:val="26"/>
          <w:szCs w:val="26"/>
          <w:lang w:eastAsia="ar-SA"/>
        </w:rPr>
      </w:pPr>
      <w:r>
        <w:rPr>
          <w:b/>
          <w:sz w:val="26"/>
          <w:szCs w:val="26"/>
          <w:lang w:eastAsia="ar-SA"/>
        </w:rPr>
        <w:t xml:space="preserve">Приложение </w:t>
      </w:r>
      <w:r w:rsidR="00727F53" w:rsidRPr="00D337AD">
        <w:rPr>
          <w:b/>
          <w:sz w:val="26"/>
          <w:szCs w:val="26"/>
          <w:lang w:eastAsia="ar-SA"/>
        </w:rPr>
        <w:t xml:space="preserve"> 4 </w:t>
      </w:r>
    </w:p>
    <w:p w:rsidR="00727F53" w:rsidRPr="00D337AD" w:rsidRDefault="00727F53" w:rsidP="00727F53">
      <w:pPr>
        <w:jc w:val="right"/>
        <w:rPr>
          <w:b/>
          <w:sz w:val="26"/>
          <w:szCs w:val="26"/>
          <w:lang w:eastAsia="ar-SA"/>
        </w:rPr>
      </w:pPr>
      <w:r w:rsidRPr="00D337AD">
        <w:rPr>
          <w:b/>
          <w:sz w:val="26"/>
          <w:szCs w:val="26"/>
          <w:lang w:eastAsia="ar-SA"/>
        </w:rPr>
        <w:t xml:space="preserve">     к административному </w:t>
      </w:r>
    </w:p>
    <w:p w:rsidR="00727F53" w:rsidRPr="00D337AD" w:rsidRDefault="00727F53" w:rsidP="00727F53">
      <w:pPr>
        <w:jc w:val="right"/>
        <w:rPr>
          <w:b/>
          <w:sz w:val="26"/>
          <w:szCs w:val="26"/>
          <w:lang w:eastAsia="ar-SA"/>
        </w:rPr>
      </w:pPr>
      <w:r w:rsidRPr="00D337AD">
        <w:rPr>
          <w:b/>
          <w:sz w:val="26"/>
          <w:szCs w:val="26"/>
          <w:lang w:eastAsia="ar-SA"/>
        </w:rPr>
        <w:t>регламенту</w:t>
      </w:r>
    </w:p>
    <w:p w:rsidR="00727F53" w:rsidRPr="00D337AD" w:rsidRDefault="00727F53" w:rsidP="00727F53">
      <w:pPr>
        <w:ind w:firstLine="709"/>
        <w:jc w:val="right"/>
        <w:rPr>
          <w:sz w:val="26"/>
          <w:szCs w:val="26"/>
        </w:rPr>
      </w:pP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РАСПИСКА</w:t>
      </w: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в получении документов, представленных для принятия решения</w:t>
      </w: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о заключении соглашения о перераспределении</w:t>
      </w:r>
    </w:p>
    <w:p w:rsidR="00727F53" w:rsidRPr="00D337AD" w:rsidRDefault="00727F53" w:rsidP="00727F53">
      <w:pPr>
        <w:pStyle w:val="ConsPlusNormal0"/>
        <w:jc w:val="center"/>
        <w:rPr>
          <w:rFonts w:ascii="Times New Roman" w:hAnsi="Times New Roman" w:cs="Times New Roman"/>
          <w:sz w:val="26"/>
          <w:szCs w:val="26"/>
        </w:rPr>
      </w:pPr>
      <w:r>
        <w:rPr>
          <w:rFonts w:ascii="Times New Roman" w:hAnsi="Times New Roman" w:cs="Times New Roman"/>
          <w:sz w:val="26"/>
          <w:szCs w:val="26"/>
        </w:rPr>
        <w:t xml:space="preserve">земель и (или) </w:t>
      </w:r>
      <w:r w:rsidRPr="00D337AD">
        <w:rPr>
          <w:rFonts w:ascii="Times New Roman" w:hAnsi="Times New Roman" w:cs="Times New Roman"/>
          <w:sz w:val="26"/>
          <w:szCs w:val="26"/>
        </w:rPr>
        <w:t>земельных участков</w:t>
      </w:r>
    </w:p>
    <w:p w:rsidR="00727F53" w:rsidRPr="00D337AD" w:rsidRDefault="00727F53" w:rsidP="00727F53">
      <w:pPr>
        <w:pStyle w:val="ConsPlusNormal0"/>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Настоящим удостоверяется, что заявитель</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(фамилия, имя, отчество)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представил,  а сотрудник администрации Никольского сельского поселения</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253EE8"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получил   "_____"   __________________   __________    </w:t>
      </w:r>
      <w:r w:rsidR="00253EE8">
        <w:rPr>
          <w:rFonts w:ascii="Times New Roman" w:hAnsi="Times New Roman" w:cs="Times New Roman"/>
          <w:sz w:val="26"/>
          <w:szCs w:val="26"/>
        </w:rPr>
        <w:t xml:space="preserve"> </w:t>
      </w:r>
      <w:r w:rsidRPr="00253EE8">
        <w:rPr>
          <w:rFonts w:ascii="Times New Roman" w:hAnsi="Times New Roman" w:cs="Times New Roman"/>
          <w:sz w:val="26"/>
          <w:szCs w:val="26"/>
        </w:rPr>
        <w:t>документы</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w:t>
      </w:r>
      <w:r w:rsidR="00253EE8">
        <w:rPr>
          <w:rFonts w:ascii="Times New Roman" w:hAnsi="Times New Roman" w:cs="Times New Roman"/>
        </w:rPr>
        <w:t xml:space="preserve">      </w:t>
      </w:r>
      <w:r w:rsidRPr="00253EE8">
        <w:rPr>
          <w:rFonts w:ascii="Times New Roman" w:hAnsi="Times New Roman" w:cs="Times New Roman"/>
        </w:rPr>
        <w:t xml:space="preserve"> (число)   </w:t>
      </w:r>
      <w:r w:rsidR="00253EE8">
        <w:rPr>
          <w:rFonts w:ascii="Times New Roman" w:hAnsi="Times New Roman" w:cs="Times New Roman"/>
        </w:rPr>
        <w:t xml:space="preserve">           </w:t>
      </w:r>
      <w:r w:rsidRPr="00253EE8">
        <w:rPr>
          <w:rFonts w:ascii="Times New Roman" w:hAnsi="Times New Roman" w:cs="Times New Roman"/>
        </w:rPr>
        <w:t xml:space="preserve"> (месяц прописью)                 (год)</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в количестве  _______________________________  экземпляров</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(прописью)</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по   прилагаемому   к   заявлению  перечню   документов,   необходимых  </w:t>
      </w:r>
      <w:proofErr w:type="gramStart"/>
      <w:r w:rsidRPr="00D337AD">
        <w:rPr>
          <w:rFonts w:ascii="Times New Roman" w:hAnsi="Times New Roman" w:cs="Times New Roman"/>
          <w:sz w:val="26"/>
          <w:szCs w:val="26"/>
        </w:rPr>
        <w:t>для</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принятия  решения  о предварительном согласовании предоставления земельного участка   (согласно  </w:t>
      </w:r>
      <w:hyperlink w:anchor="P144" w:history="1">
        <w:r w:rsidRPr="00D337AD">
          <w:rPr>
            <w:rFonts w:ascii="Times New Roman" w:hAnsi="Times New Roman" w:cs="Times New Roman"/>
            <w:sz w:val="26"/>
            <w:szCs w:val="26"/>
          </w:rPr>
          <w:t>п.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Перечень   документов,   которые  будут  получены  по  </w:t>
      </w:r>
      <w:proofErr w:type="gramStart"/>
      <w:r w:rsidRPr="00D337AD">
        <w:rPr>
          <w:rFonts w:ascii="Times New Roman" w:hAnsi="Times New Roman" w:cs="Times New Roman"/>
          <w:sz w:val="26"/>
          <w:szCs w:val="26"/>
        </w:rPr>
        <w:t>межведомственным</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запросам:</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   _____________  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w:t>
      </w:r>
      <w:proofErr w:type="gramStart"/>
      <w:r w:rsidRPr="00253EE8">
        <w:rPr>
          <w:rFonts w:ascii="Times New Roman" w:hAnsi="Times New Roman" w:cs="Times New Roman"/>
        </w:rPr>
        <w:t xml:space="preserve">(должность специалиста,                     </w:t>
      </w:r>
      <w:r w:rsidR="00253EE8">
        <w:rPr>
          <w:rFonts w:ascii="Times New Roman" w:hAnsi="Times New Roman" w:cs="Times New Roman"/>
        </w:rPr>
        <w:t xml:space="preserve">                                   </w:t>
      </w:r>
      <w:r w:rsidRPr="00253EE8">
        <w:rPr>
          <w:rFonts w:ascii="Times New Roman" w:hAnsi="Times New Roman" w:cs="Times New Roman"/>
        </w:rPr>
        <w:t xml:space="preserve">  (подпись)    </w:t>
      </w:r>
      <w:r w:rsidR="00253EE8">
        <w:rPr>
          <w:rFonts w:ascii="Times New Roman" w:hAnsi="Times New Roman" w:cs="Times New Roman"/>
        </w:rPr>
        <w:t xml:space="preserve">   </w:t>
      </w:r>
      <w:r w:rsidRPr="00253EE8">
        <w:rPr>
          <w:rFonts w:ascii="Times New Roman" w:hAnsi="Times New Roman" w:cs="Times New Roman"/>
        </w:rPr>
        <w:t>(расшифровка подписи)</w:t>
      </w:r>
      <w:proofErr w:type="gramEnd"/>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w:t>
      </w:r>
      <w:proofErr w:type="gramStart"/>
      <w:r w:rsidRPr="00253EE8">
        <w:rPr>
          <w:rFonts w:ascii="Times New Roman" w:hAnsi="Times New Roman" w:cs="Times New Roman"/>
        </w:rPr>
        <w:t>ответ</w:t>
      </w:r>
      <w:r w:rsidR="00253EE8" w:rsidRPr="00253EE8">
        <w:rPr>
          <w:rFonts w:ascii="Times New Roman" w:hAnsi="Times New Roman" w:cs="Times New Roman"/>
        </w:rPr>
        <w:t>ственного</w:t>
      </w:r>
      <w:proofErr w:type="gramEnd"/>
      <w:r w:rsidR="00253EE8" w:rsidRPr="00253EE8">
        <w:rPr>
          <w:rFonts w:ascii="Times New Roman" w:hAnsi="Times New Roman" w:cs="Times New Roman"/>
        </w:rPr>
        <w:t xml:space="preserve"> за прием документов)</w:t>
      </w:r>
    </w:p>
    <w:p w:rsidR="00727F53" w:rsidRPr="00D337AD" w:rsidRDefault="00727F53" w:rsidP="00727F53">
      <w:pPr>
        <w:pStyle w:val="ConsPlusNormal0"/>
        <w:jc w:val="both"/>
        <w:rPr>
          <w:rFonts w:ascii="Times New Roman" w:hAnsi="Times New Roman" w:cs="Times New Roman"/>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widowControl w:val="0"/>
        <w:autoSpaceDE w:val="0"/>
        <w:autoSpaceDN w:val="0"/>
        <w:adjustRightInd w:val="0"/>
        <w:contextualSpacing/>
        <w:rPr>
          <w:bCs/>
          <w:color w:val="FF0000"/>
          <w:sz w:val="26"/>
          <w:szCs w:val="26"/>
        </w:rPr>
      </w:pPr>
    </w:p>
    <w:p w:rsidR="00727F53" w:rsidRPr="00D337AD" w:rsidRDefault="00727F53" w:rsidP="00727F53">
      <w:pPr>
        <w:shd w:val="clear" w:color="auto" w:fill="FFFFFF"/>
        <w:spacing w:line="310" w:lineRule="exact"/>
        <w:ind w:left="65" w:right="5875"/>
        <w:rPr>
          <w:sz w:val="26"/>
          <w:szCs w:val="26"/>
        </w:rPr>
      </w:pPr>
    </w:p>
    <w:p w:rsidR="00727F53" w:rsidRPr="0081077B" w:rsidRDefault="00727F53" w:rsidP="00727F53">
      <w:pPr>
        <w:jc w:val="center"/>
        <w:rPr>
          <w:sz w:val="26"/>
          <w:szCs w:val="26"/>
        </w:rPr>
      </w:pPr>
    </w:p>
    <w:p w:rsidR="009452DD" w:rsidRPr="00D337AD" w:rsidRDefault="009452DD" w:rsidP="00840276">
      <w:pPr>
        <w:ind w:left="709"/>
        <w:rPr>
          <w:sz w:val="26"/>
          <w:szCs w:val="26"/>
        </w:rPr>
      </w:pPr>
    </w:p>
    <w:sectPr w:rsidR="009452DD" w:rsidRPr="00D337AD" w:rsidSect="001C00D4">
      <w:pgSz w:w="11906" w:h="16838"/>
      <w:pgMar w:top="426" w:right="707"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1">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6">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7">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4">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8"/>
  </w:num>
  <w:num w:numId="2">
    <w:abstractNumId w:val="27"/>
  </w:num>
  <w:num w:numId="3">
    <w:abstractNumId w:val="9"/>
  </w:num>
  <w:num w:numId="4">
    <w:abstractNumId w:val="18"/>
  </w:num>
  <w:num w:numId="5">
    <w:abstractNumId w:val="11"/>
  </w:num>
  <w:num w:numId="6">
    <w:abstractNumId w:val="31"/>
  </w:num>
  <w:num w:numId="7">
    <w:abstractNumId w:val="14"/>
  </w:num>
  <w:num w:numId="8">
    <w:abstractNumId w:val="5"/>
  </w:num>
  <w:num w:numId="9">
    <w:abstractNumId w:val="23"/>
  </w:num>
  <w:num w:numId="10">
    <w:abstractNumId w:val="10"/>
  </w:num>
  <w:num w:numId="11">
    <w:abstractNumId w:val="15"/>
  </w:num>
  <w:num w:numId="12">
    <w:abstractNumId w:val="20"/>
  </w:num>
  <w:num w:numId="13">
    <w:abstractNumId w:val="21"/>
  </w:num>
  <w:num w:numId="14">
    <w:abstractNumId w:val="0"/>
  </w:num>
  <w:num w:numId="15">
    <w:abstractNumId w:val="17"/>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6"/>
  </w:num>
  <w:num w:numId="20">
    <w:abstractNumId w:val="29"/>
  </w:num>
  <w:num w:numId="21">
    <w:abstractNumId w:val="30"/>
  </w:num>
  <w:num w:numId="22">
    <w:abstractNumId w:val="25"/>
  </w:num>
  <w:num w:numId="23">
    <w:abstractNumId w:val="3"/>
  </w:num>
  <w:num w:numId="24">
    <w:abstractNumId w:val="28"/>
  </w:num>
  <w:num w:numId="25">
    <w:abstractNumId w:val="13"/>
  </w:num>
  <w:num w:numId="26">
    <w:abstractNumId w:val="1"/>
  </w:num>
  <w:num w:numId="27">
    <w:abstractNumId w:val="7"/>
  </w:num>
  <w:num w:numId="28">
    <w:abstractNumId w:val="4"/>
  </w:num>
  <w:num w:numId="29">
    <w:abstractNumId w:val="22"/>
  </w:num>
  <w:num w:numId="30">
    <w:abstractNumId w:val="24"/>
  </w:num>
  <w:num w:numId="31">
    <w:abstractNumId w:val="26"/>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6DF9"/>
    <w:rsid w:val="00001E75"/>
    <w:rsid w:val="00060875"/>
    <w:rsid w:val="00061DE0"/>
    <w:rsid w:val="00062BBD"/>
    <w:rsid w:val="00086DF9"/>
    <w:rsid w:val="00092D6D"/>
    <w:rsid w:val="000A534B"/>
    <w:rsid w:val="000C6AC9"/>
    <w:rsid w:val="000D5206"/>
    <w:rsid w:val="000F39C4"/>
    <w:rsid w:val="000F570B"/>
    <w:rsid w:val="00101D6E"/>
    <w:rsid w:val="00110B3B"/>
    <w:rsid w:val="001113F5"/>
    <w:rsid w:val="00130DB4"/>
    <w:rsid w:val="00135503"/>
    <w:rsid w:val="0017225F"/>
    <w:rsid w:val="001B1254"/>
    <w:rsid w:val="001C00D4"/>
    <w:rsid w:val="001C5220"/>
    <w:rsid w:val="001C71F9"/>
    <w:rsid w:val="001D17B5"/>
    <w:rsid w:val="001D7BDA"/>
    <w:rsid w:val="001E0B8A"/>
    <w:rsid w:val="00216E55"/>
    <w:rsid w:val="00217DCC"/>
    <w:rsid w:val="00227AEF"/>
    <w:rsid w:val="00253EE8"/>
    <w:rsid w:val="00274D34"/>
    <w:rsid w:val="00283220"/>
    <w:rsid w:val="00291CC9"/>
    <w:rsid w:val="00293752"/>
    <w:rsid w:val="002B00E2"/>
    <w:rsid w:val="002C328D"/>
    <w:rsid w:val="002C5B84"/>
    <w:rsid w:val="003157C9"/>
    <w:rsid w:val="003220E6"/>
    <w:rsid w:val="00372E80"/>
    <w:rsid w:val="003B11E5"/>
    <w:rsid w:val="003B2C13"/>
    <w:rsid w:val="003D042F"/>
    <w:rsid w:val="00410D9C"/>
    <w:rsid w:val="004242F0"/>
    <w:rsid w:val="00456D63"/>
    <w:rsid w:val="004711A6"/>
    <w:rsid w:val="004A1990"/>
    <w:rsid w:val="004C0203"/>
    <w:rsid w:val="005165BA"/>
    <w:rsid w:val="00517EA4"/>
    <w:rsid w:val="005B51B7"/>
    <w:rsid w:val="005B5C7B"/>
    <w:rsid w:val="005F51B6"/>
    <w:rsid w:val="0060776E"/>
    <w:rsid w:val="00612AAE"/>
    <w:rsid w:val="00660977"/>
    <w:rsid w:val="00672577"/>
    <w:rsid w:val="006726E4"/>
    <w:rsid w:val="00692BB4"/>
    <w:rsid w:val="006B0B2E"/>
    <w:rsid w:val="006E1A36"/>
    <w:rsid w:val="006E4F9B"/>
    <w:rsid w:val="006F39DE"/>
    <w:rsid w:val="0072786A"/>
    <w:rsid w:val="00727F53"/>
    <w:rsid w:val="00734398"/>
    <w:rsid w:val="007364F9"/>
    <w:rsid w:val="00750F1D"/>
    <w:rsid w:val="007531C0"/>
    <w:rsid w:val="00762234"/>
    <w:rsid w:val="007702F1"/>
    <w:rsid w:val="00794A6C"/>
    <w:rsid w:val="007C4424"/>
    <w:rsid w:val="007E235D"/>
    <w:rsid w:val="008202FC"/>
    <w:rsid w:val="00824A72"/>
    <w:rsid w:val="008332E2"/>
    <w:rsid w:val="0083503E"/>
    <w:rsid w:val="00840276"/>
    <w:rsid w:val="00872FBB"/>
    <w:rsid w:val="0088480F"/>
    <w:rsid w:val="008970A2"/>
    <w:rsid w:val="008B3C2A"/>
    <w:rsid w:val="008B4433"/>
    <w:rsid w:val="008D5A66"/>
    <w:rsid w:val="008F7D7A"/>
    <w:rsid w:val="00902EAA"/>
    <w:rsid w:val="0093548B"/>
    <w:rsid w:val="009452DD"/>
    <w:rsid w:val="009476DE"/>
    <w:rsid w:val="00957661"/>
    <w:rsid w:val="009A25D6"/>
    <w:rsid w:val="009B65CB"/>
    <w:rsid w:val="009C7F69"/>
    <w:rsid w:val="009E5223"/>
    <w:rsid w:val="009F0FBA"/>
    <w:rsid w:val="00A60AC4"/>
    <w:rsid w:val="00A7218F"/>
    <w:rsid w:val="00A841FA"/>
    <w:rsid w:val="00A94CA5"/>
    <w:rsid w:val="00AA1D1D"/>
    <w:rsid w:val="00AC03F5"/>
    <w:rsid w:val="00AE06D1"/>
    <w:rsid w:val="00AF36DD"/>
    <w:rsid w:val="00B176A4"/>
    <w:rsid w:val="00B31084"/>
    <w:rsid w:val="00B419BE"/>
    <w:rsid w:val="00B663FB"/>
    <w:rsid w:val="00B963CA"/>
    <w:rsid w:val="00BB385F"/>
    <w:rsid w:val="00BE356F"/>
    <w:rsid w:val="00C15B79"/>
    <w:rsid w:val="00C17F98"/>
    <w:rsid w:val="00C62BE4"/>
    <w:rsid w:val="00C812DE"/>
    <w:rsid w:val="00C92BFB"/>
    <w:rsid w:val="00CA70F2"/>
    <w:rsid w:val="00CD1619"/>
    <w:rsid w:val="00CD511A"/>
    <w:rsid w:val="00CF3F6B"/>
    <w:rsid w:val="00D067BC"/>
    <w:rsid w:val="00D115E6"/>
    <w:rsid w:val="00D337AD"/>
    <w:rsid w:val="00D50A15"/>
    <w:rsid w:val="00D67E64"/>
    <w:rsid w:val="00D93327"/>
    <w:rsid w:val="00DC21E3"/>
    <w:rsid w:val="00DE1DD4"/>
    <w:rsid w:val="00DF4F58"/>
    <w:rsid w:val="00E01703"/>
    <w:rsid w:val="00E10836"/>
    <w:rsid w:val="00E24FAD"/>
    <w:rsid w:val="00E72DC7"/>
    <w:rsid w:val="00E74B10"/>
    <w:rsid w:val="00E82C33"/>
    <w:rsid w:val="00EA6E96"/>
    <w:rsid w:val="00EB1DAF"/>
    <w:rsid w:val="00EC4B61"/>
    <w:rsid w:val="00EE0B14"/>
    <w:rsid w:val="00EF7200"/>
    <w:rsid w:val="00F712CE"/>
    <w:rsid w:val="00F77D70"/>
    <w:rsid w:val="00F94760"/>
    <w:rsid w:val="00FB3562"/>
    <w:rsid w:val="00FC7264"/>
    <w:rsid w:val="00FE00CD"/>
    <w:rsid w:val="00FF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86DF9"/>
    <w:rPr>
      <w:rFonts w:ascii="Arial" w:hAnsi="Arial" w:cs="Arial"/>
      <w:lang w:eastAsia="ar-SA"/>
    </w:rPr>
  </w:style>
  <w:style w:type="paragraph" w:customStyle="1" w:styleId="ConsPlusNormal0">
    <w:name w:val="ConsPlusNormal"/>
    <w:next w:val="a"/>
    <w:link w:val="ConsPlusNormal"/>
    <w:rsid w:val="00086DF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3D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3D042F"/>
    <w:rPr>
      <w:sz w:val="20"/>
      <w:szCs w:val="20"/>
    </w:rPr>
  </w:style>
  <w:style w:type="character" w:customStyle="1" w:styleId="a4">
    <w:name w:val="Текст сноски Знак"/>
    <w:basedOn w:val="a0"/>
    <w:link w:val="a3"/>
    <w:uiPriority w:val="99"/>
    <w:rsid w:val="003D042F"/>
    <w:rPr>
      <w:rFonts w:ascii="Times New Roman" w:eastAsia="Times New Roman" w:hAnsi="Times New Roman" w:cs="Times New Roman"/>
      <w:sz w:val="20"/>
      <w:szCs w:val="20"/>
      <w:lang w:eastAsia="ru-RU"/>
    </w:rPr>
  </w:style>
  <w:style w:type="character" w:styleId="a5">
    <w:name w:val="footnote reference"/>
    <w:basedOn w:val="a0"/>
    <w:uiPriority w:val="99"/>
    <w:rsid w:val="003D042F"/>
    <w:rPr>
      <w:rFonts w:cs="Times New Roman"/>
      <w:vertAlign w:val="superscript"/>
    </w:rPr>
  </w:style>
  <w:style w:type="paragraph" w:styleId="a6">
    <w:name w:val="List Paragraph"/>
    <w:basedOn w:val="a"/>
    <w:uiPriority w:val="34"/>
    <w:qFormat/>
    <w:rsid w:val="003D042F"/>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uiPriority w:val="99"/>
    <w:rsid w:val="003D042F"/>
    <w:pPr>
      <w:jc w:val="both"/>
    </w:pPr>
    <w:rPr>
      <w:sz w:val="28"/>
      <w:szCs w:val="20"/>
    </w:rPr>
  </w:style>
  <w:style w:type="character" w:customStyle="1" w:styleId="a8">
    <w:name w:val="Основной текст Знак"/>
    <w:basedOn w:val="a0"/>
    <w:link w:val="a7"/>
    <w:uiPriority w:val="99"/>
    <w:rsid w:val="003D042F"/>
    <w:rPr>
      <w:rFonts w:ascii="Times New Roman" w:eastAsia="Times New Roman" w:hAnsi="Times New Roman" w:cs="Times New Roman"/>
      <w:sz w:val="28"/>
      <w:szCs w:val="20"/>
      <w:lang w:eastAsia="ru-RU"/>
    </w:rPr>
  </w:style>
  <w:style w:type="character" w:styleId="a9">
    <w:name w:val="Hyperlink"/>
    <w:basedOn w:val="a0"/>
    <w:uiPriority w:val="99"/>
    <w:rsid w:val="003D042F"/>
    <w:rPr>
      <w:rFonts w:cs="Times New Roman"/>
      <w:color w:val="0000FF"/>
      <w:u w:val="single"/>
    </w:rPr>
  </w:style>
  <w:style w:type="paragraph" w:customStyle="1" w:styleId="ConsPlusTitle">
    <w:name w:val="ConsPlusTitle"/>
    <w:link w:val="ConsPlusTitle0"/>
    <w:uiPriority w:val="99"/>
    <w:rsid w:val="003D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3D042F"/>
    <w:rPr>
      <w:rFonts w:ascii="Tahoma" w:eastAsia="Calibri" w:hAnsi="Tahoma" w:cs="Tahoma"/>
      <w:sz w:val="16"/>
      <w:szCs w:val="16"/>
    </w:rPr>
  </w:style>
  <w:style w:type="paragraph" w:styleId="ab">
    <w:name w:val="Balloon Text"/>
    <w:basedOn w:val="a"/>
    <w:link w:val="aa"/>
    <w:uiPriority w:val="99"/>
    <w:semiHidden/>
    <w:rsid w:val="003D042F"/>
    <w:rPr>
      <w:rFonts w:ascii="Tahoma" w:eastAsia="Calibri" w:hAnsi="Tahoma" w:cs="Tahoma"/>
      <w:sz w:val="16"/>
      <w:szCs w:val="16"/>
      <w:lang w:eastAsia="en-US"/>
    </w:rPr>
  </w:style>
  <w:style w:type="character" w:customStyle="1" w:styleId="ConsPlusTitle0">
    <w:name w:val="ConsPlusTitle Знак"/>
    <w:link w:val="ConsPlusTitle"/>
    <w:uiPriority w:val="99"/>
    <w:locked/>
    <w:rsid w:val="00001E75"/>
    <w:rPr>
      <w:rFonts w:ascii="Arial" w:eastAsia="Times New Roman" w:hAnsi="Arial" w:cs="Arial"/>
      <w:b/>
      <w:bCs/>
      <w:sz w:val="20"/>
      <w:szCs w:val="20"/>
      <w:lang w:eastAsia="ru-RU"/>
    </w:rPr>
  </w:style>
  <w:style w:type="character" w:customStyle="1" w:styleId="FontStyle11">
    <w:name w:val="Font Style11"/>
    <w:uiPriority w:val="99"/>
    <w:rsid w:val="0060776E"/>
    <w:rPr>
      <w:rFonts w:ascii="Times New Roman" w:hAnsi="Times New Roman" w:cs="Times New Roman"/>
      <w:sz w:val="26"/>
      <w:szCs w:val="26"/>
    </w:rPr>
  </w:style>
  <w:style w:type="paragraph" w:styleId="ac">
    <w:name w:val="No Spacing"/>
    <w:link w:val="ad"/>
    <w:uiPriority w:val="1"/>
    <w:qFormat/>
    <w:rsid w:val="00253EE8"/>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53EE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9931726">
      <w:bodyDiv w:val="1"/>
      <w:marLeft w:val="0"/>
      <w:marRight w:val="0"/>
      <w:marTop w:val="0"/>
      <w:marBottom w:val="0"/>
      <w:divBdr>
        <w:top w:val="none" w:sz="0" w:space="0" w:color="auto"/>
        <w:left w:val="none" w:sz="0" w:space="0" w:color="auto"/>
        <w:bottom w:val="none" w:sz="0" w:space="0" w:color="auto"/>
        <w:right w:val="none" w:sz="0" w:space="0" w:color="auto"/>
      </w:divBdr>
    </w:div>
    <w:div w:id="630088091">
      <w:bodyDiv w:val="1"/>
      <w:marLeft w:val="0"/>
      <w:marRight w:val="0"/>
      <w:marTop w:val="0"/>
      <w:marBottom w:val="0"/>
      <w:divBdr>
        <w:top w:val="none" w:sz="0" w:space="0" w:color="auto"/>
        <w:left w:val="none" w:sz="0" w:space="0" w:color="auto"/>
        <w:bottom w:val="none" w:sz="0" w:space="0" w:color="auto"/>
        <w:right w:val="none" w:sz="0" w:space="0" w:color="auto"/>
      </w:divBdr>
    </w:div>
    <w:div w:id="11426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hyperlink" Target="consultantplus://offline/ref=F8F58F5DC28C8121E45F7CE25F72D46DBB6F65E1ED2C8171C011F6F158C8B9P" TargetMode="External"/><Relationship Id="rId18" Type="http://schemas.openxmlformats.org/officeDocument/2006/relationships/hyperlink" Target="consultantplus://offline/ref=8AC4C39285A326CC074424E21B3B985C664D4D6211E755446492C7009D2674O" TargetMode="External"/><Relationship Id="rId3" Type="http://schemas.openxmlformats.org/officeDocument/2006/relationships/styles" Target="styles.xml"/><Relationship Id="rId21" Type="http://schemas.openxmlformats.org/officeDocument/2006/relationships/hyperlink" Target="consultantplus://offline/ref=F8F58F5DC28C8121E45F7CE25F72D46DBB6169E6EA2C8171C011F6F158C8B9P" TargetMode="Externa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hyperlink" Target="consultantplus://offline/ref=F8F58F5DC28C8121E45F7CE25F72D46DBB6F65E1EC218171C011F6F15889A346A566449DCD970A4FCBB7P" TargetMode="External"/><Relationship Id="rId17" Type="http://schemas.openxmlformats.org/officeDocument/2006/relationships/hyperlink" Target="consultantplus://offline/ref=F8F58F5DC28C8121E45F7CE25F72D46DBB6F65E1EC218171C011F6F15889A346A5664498CCBEP" TargetMode="External"/><Relationship Id="rId2" Type="http://schemas.openxmlformats.org/officeDocument/2006/relationships/numbering" Target="numbering.xml"/><Relationship Id="rId16" Type="http://schemas.openxmlformats.org/officeDocument/2006/relationships/hyperlink" Target="consultantplus://offline/ref=F8F58F5DC28C8121E45F7CE25F72D46DBB6164E6E6218171C011F6F15889A346A566449DCD970A44CBB4P" TargetMode="External"/><Relationship Id="rId20" Type="http://schemas.openxmlformats.org/officeDocument/2006/relationships/hyperlink" Target="consultantplus://offline/ref=F8F58F5DC28C8121E45F7CE25F72D46DBB6F66E4EC208171C011F6F15889A346A5664495CAC9B1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F58F5DC28C8121E45F7CE25F72D46DBB6F66E4EC208171C011F6F15889A346A5664495C5C9BEP" TargetMode="External"/><Relationship Id="rId5" Type="http://schemas.openxmlformats.org/officeDocument/2006/relationships/webSettings" Target="webSettings.xml"/><Relationship Id="rId15" Type="http://schemas.openxmlformats.org/officeDocument/2006/relationships/hyperlink" Target="consultantplus://offline/ref=F8F58F5DC28C8121E45F62EF491E8B68BB6D3FECE822832E9E4EADAC0F80A911CEB2P" TargetMode="External"/><Relationship Id="rId23" Type="http://schemas.openxmlformats.org/officeDocument/2006/relationships/theme" Target="theme/theme1.xml"/><Relationship Id="rId10" Type="http://schemas.openxmlformats.org/officeDocument/2006/relationships/hyperlink" Target="consultantplus://offline/ref=F8F58F5DC28C8121E45F7CE25F72D46DBB6E63E1ED228171C011F6F158C8B9P"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2E0EB228171C011F6F158C8B9P" TargetMode="External"/><Relationship Id="rId14" Type="http://schemas.openxmlformats.org/officeDocument/2006/relationships/hyperlink" Target="http://www.pravo.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FFB5-2509-42D7-BDAF-C292333C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27</Pages>
  <Words>11567</Words>
  <Characters>65933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cp:lastPrinted>2023-02-06T06:01:00Z</cp:lastPrinted>
  <dcterms:created xsi:type="dcterms:W3CDTF">2016-03-10T11:51:00Z</dcterms:created>
  <dcterms:modified xsi:type="dcterms:W3CDTF">2023-05-15T11:10:00Z</dcterms:modified>
</cp:coreProperties>
</file>