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BD" w:rsidRDefault="002200BD" w:rsidP="002200BD">
      <w:pPr>
        <w:pStyle w:val="a5"/>
        <w:rPr>
          <w:b/>
          <w:sz w:val="26"/>
          <w:szCs w:val="26"/>
        </w:rPr>
      </w:pPr>
      <w:r>
        <w:rPr>
          <w:b/>
          <w:noProof/>
          <w:sz w:val="26"/>
          <w:szCs w:val="26"/>
          <w:lang w:eastAsia="ru-RU"/>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200BD" w:rsidRPr="007545CF" w:rsidRDefault="002200BD" w:rsidP="002200BD">
      <w:pPr>
        <w:pStyle w:val="a5"/>
        <w:rPr>
          <w:b/>
          <w:sz w:val="26"/>
          <w:szCs w:val="26"/>
        </w:rPr>
      </w:pPr>
      <w:r w:rsidRPr="007545CF">
        <w:rPr>
          <w:b/>
          <w:sz w:val="26"/>
          <w:szCs w:val="26"/>
        </w:rPr>
        <w:t>АДМИНИСТРАЦИЯ НИКОЛЬСКОГО СЕЛЬСКОГО ПОСЕЛЕНИЯ</w:t>
      </w:r>
    </w:p>
    <w:p w:rsidR="002200BD" w:rsidRPr="007545CF" w:rsidRDefault="002200BD" w:rsidP="002200BD">
      <w:pPr>
        <w:spacing w:after="0" w:line="240" w:lineRule="auto"/>
        <w:jc w:val="center"/>
        <w:rPr>
          <w:rFonts w:ascii="Times New Roman" w:hAnsi="Times New Roman"/>
          <w:b/>
          <w:sz w:val="26"/>
          <w:szCs w:val="26"/>
        </w:rPr>
      </w:pPr>
      <w:r w:rsidRPr="007545CF">
        <w:rPr>
          <w:rFonts w:ascii="Times New Roman" w:hAnsi="Times New Roman"/>
          <w:b/>
          <w:sz w:val="26"/>
          <w:szCs w:val="26"/>
        </w:rPr>
        <w:t>НОВОУСМАНСКОГО МУНИЦИПАЛЬНОГО РАЙОНА</w:t>
      </w:r>
    </w:p>
    <w:p w:rsidR="002200BD" w:rsidRPr="007545CF" w:rsidRDefault="002200BD" w:rsidP="002200BD">
      <w:pPr>
        <w:spacing w:after="0" w:line="240" w:lineRule="auto"/>
        <w:jc w:val="center"/>
        <w:rPr>
          <w:rFonts w:ascii="Times New Roman" w:hAnsi="Times New Roman"/>
          <w:b/>
          <w:sz w:val="26"/>
          <w:szCs w:val="26"/>
        </w:rPr>
      </w:pPr>
      <w:r w:rsidRPr="007545CF">
        <w:rPr>
          <w:rFonts w:ascii="Times New Roman" w:hAnsi="Times New Roman"/>
          <w:b/>
          <w:sz w:val="26"/>
          <w:szCs w:val="26"/>
        </w:rPr>
        <w:t xml:space="preserve"> ВОРОНЕЖСКОЙ ОБЛАСТИ</w:t>
      </w:r>
    </w:p>
    <w:p w:rsidR="002200BD" w:rsidRDefault="002200BD" w:rsidP="002200BD">
      <w:pPr>
        <w:spacing w:after="0" w:line="240" w:lineRule="auto"/>
        <w:rPr>
          <w:rFonts w:ascii="Times New Roman" w:hAnsi="Times New Roman"/>
          <w:b/>
          <w:sz w:val="26"/>
          <w:szCs w:val="26"/>
        </w:rPr>
      </w:pPr>
    </w:p>
    <w:p w:rsidR="002200BD" w:rsidRPr="00D47AF0" w:rsidRDefault="002200BD" w:rsidP="002200BD">
      <w:pPr>
        <w:tabs>
          <w:tab w:val="center" w:pos="5032"/>
          <w:tab w:val="left" w:pos="7470"/>
        </w:tabs>
        <w:spacing w:after="0" w:line="240" w:lineRule="auto"/>
        <w:rPr>
          <w:rFonts w:ascii="Times New Roman" w:hAnsi="Times New Roman"/>
          <w:b/>
          <w:sz w:val="26"/>
          <w:szCs w:val="26"/>
        </w:rPr>
      </w:pPr>
      <w:r>
        <w:rPr>
          <w:rFonts w:ascii="Times New Roman" w:hAnsi="Times New Roman"/>
          <w:b/>
          <w:sz w:val="26"/>
          <w:szCs w:val="26"/>
        </w:rPr>
        <w:tab/>
      </w:r>
      <w:r w:rsidRPr="00D47AF0">
        <w:rPr>
          <w:rFonts w:ascii="Times New Roman" w:hAnsi="Times New Roman"/>
          <w:b/>
          <w:sz w:val="26"/>
          <w:szCs w:val="26"/>
        </w:rPr>
        <w:t>ПОСТАНОВЛЕНИЕ</w:t>
      </w:r>
    </w:p>
    <w:p w:rsidR="002200BD" w:rsidRPr="007545CF" w:rsidRDefault="002200BD" w:rsidP="002200BD">
      <w:pPr>
        <w:spacing w:after="0" w:line="240" w:lineRule="auto"/>
        <w:jc w:val="center"/>
        <w:rPr>
          <w:rFonts w:ascii="Times New Roman" w:hAnsi="Times New Roman"/>
          <w:b/>
          <w:sz w:val="26"/>
          <w:szCs w:val="26"/>
        </w:rPr>
      </w:pPr>
    </w:p>
    <w:p w:rsidR="00F23EB2" w:rsidRPr="00F23EB2" w:rsidRDefault="00F23EB2" w:rsidP="00F23EB2">
      <w:pPr>
        <w:shd w:val="clear" w:color="auto" w:fill="FFFFFF"/>
        <w:tabs>
          <w:tab w:val="left" w:pos="6699"/>
        </w:tabs>
        <w:spacing w:after="0" w:line="240" w:lineRule="auto"/>
        <w:rPr>
          <w:rFonts w:ascii="Times New Roman" w:hAnsi="Times New Roman"/>
          <w:sz w:val="28"/>
          <w:szCs w:val="28"/>
        </w:rPr>
      </w:pPr>
      <w:r w:rsidRPr="00D47AF0">
        <w:rPr>
          <w:rFonts w:ascii="Times New Roman" w:hAnsi="Times New Roman"/>
          <w:sz w:val="28"/>
          <w:szCs w:val="28"/>
        </w:rPr>
        <w:t xml:space="preserve">от  </w:t>
      </w:r>
      <w:r w:rsidR="00D47AF0">
        <w:rPr>
          <w:rFonts w:ascii="Times New Roman" w:hAnsi="Times New Roman"/>
          <w:sz w:val="28"/>
          <w:szCs w:val="28"/>
        </w:rPr>
        <w:t xml:space="preserve"> </w:t>
      </w:r>
      <w:r w:rsidR="001214FC">
        <w:rPr>
          <w:rFonts w:ascii="Times New Roman" w:hAnsi="Times New Roman"/>
          <w:sz w:val="28"/>
          <w:szCs w:val="28"/>
        </w:rPr>
        <w:t>06</w:t>
      </w:r>
      <w:r w:rsidR="00D47AF0">
        <w:rPr>
          <w:rFonts w:ascii="Times New Roman" w:hAnsi="Times New Roman"/>
          <w:sz w:val="28"/>
          <w:szCs w:val="28"/>
        </w:rPr>
        <w:t>.0</w:t>
      </w:r>
      <w:r w:rsidR="00747CC2">
        <w:rPr>
          <w:rFonts w:ascii="Times New Roman" w:hAnsi="Times New Roman"/>
          <w:sz w:val="28"/>
          <w:szCs w:val="28"/>
        </w:rPr>
        <w:t>3</w:t>
      </w:r>
      <w:r w:rsidR="00D47AF0">
        <w:rPr>
          <w:rFonts w:ascii="Times New Roman" w:hAnsi="Times New Roman"/>
          <w:sz w:val="28"/>
          <w:szCs w:val="28"/>
        </w:rPr>
        <w:t>.202</w:t>
      </w:r>
      <w:r w:rsidR="00747CC2">
        <w:rPr>
          <w:rFonts w:ascii="Times New Roman" w:hAnsi="Times New Roman"/>
          <w:sz w:val="28"/>
          <w:szCs w:val="28"/>
        </w:rPr>
        <w:t>3</w:t>
      </w:r>
      <w:r w:rsidR="00D47AF0">
        <w:rPr>
          <w:rFonts w:ascii="Times New Roman" w:hAnsi="Times New Roman"/>
          <w:sz w:val="28"/>
          <w:szCs w:val="28"/>
        </w:rPr>
        <w:t xml:space="preserve">   №  </w:t>
      </w:r>
      <w:r>
        <w:rPr>
          <w:rFonts w:ascii="Times New Roman" w:hAnsi="Times New Roman"/>
          <w:sz w:val="28"/>
          <w:szCs w:val="28"/>
        </w:rPr>
        <w:t xml:space="preserve"> </w:t>
      </w:r>
      <w:r w:rsidR="001214FC">
        <w:rPr>
          <w:rFonts w:ascii="Times New Roman" w:hAnsi="Times New Roman"/>
          <w:sz w:val="28"/>
          <w:szCs w:val="28"/>
        </w:rPr>
        <w:t>63</w:t>
      </w:r>
      <w:r>
        <w:rPr>
          <w:rFonts w:ascii="Times New Roman" w:hAnsi="Times New Roman"/>
          <w:sz w:val="28"/>
          <w:szCs w:val="28"/>
        </w:rPr>
        <w:t xml:space="preserve">    </w:t>
      </w:r>
    </w:p>
    <w:p w:rsidR="00F23EB2" w:rsidRPr="00F23EB2" w:rsidRDefault="00627E90" w:rsidP="00F23EB2">
      <w:pPr>
        <w:shd w:val="clear" w:color="auto" w:fill="FFFFFF"/>
        <w:tabs>
          <w:tab w:val="left" w:pos="6699"/>
        </w:tabs>
        <w:spacing w:after="0" w:line="240" w:lineRule="auto"/>
        <w:rPr>
          <w:rFonts w:ascii="Times New Roman" w:hAnsi="Times New Roman"/>
          <w:sz w:val="28"/>
          <w:szCs w:val="28"/>
        </w:rPr>
      </w:pPr>
      <w:r>
        <w:rPr>
          <w:rFonts w:ascii="Times New Roman" w:hAnsi="Times New Roman"/>
          <w:sz w:val="28"/>
          <w:szCs w:val="28"/>
        </w:rPr>
        <w:t>посё</w:t>
      </w:r>
      <w:r w:rsidR="00F23EB2" w:rsidRPr="00F23EB2">
        <w:rPr>
          <w:rFonts w:ascii="Times New Roman" w:hAnsi="Times New Roman"/>
          <w:sz w:val="28"/>
          <w:szCs w:val="28"/>
        </w:rPr>
        <w:t>лок 1-го отде</w:t>
      </w:r>
      <w:r w:rsidR="00DC7FC1">
        <w:rPr>
          <w:rFonts w:ascii="Times New Roman" w:hAnsi="Times New Roman"/>
          <w:sz w:val="28"/>
          <w:szCs w:val="28"/>
        </w:rPr>
        <w:t xml:space="preserve">ления </w:t>
      </w:r>
    </w:p>
    <w:p w:rsidR="00F23EB2" w:rsidRPr="00F23EB2" w:rsidRDefault="00F23EB2" w:rsidP="00F23EB2">
      <w:pPr>
        <w:shd w:val="clear" w:color="auto" w:fill="FFFFFF"/>
        <w:spacing w:after="0" w:line="240" w:lineRule="auto"/>
        <w:ind w:left="65" w:right="5875" w:hanging="65"/>
        <w:rPr>
          <w:rFonts w:ascii="Times New Roman" w:hAnsi="Times New Roman"/>
          <w:sz w:val="28"/>
          <w:szCs w:val="28"/>
        </w:rPr>
      </w:pPr>
      <w:r w:rsidRPr="00F23EB2">
        <w:rPr>
          <w:rFonts w:ascii="Times New Roman" w:hAnsi="Times New Roman"/>
          <w:sz w:val="28"/>
          <w:szCs w:val="28"/>
        </w:rPr>
        <w:t>совхоза "Масловский"</w:t>
      </w:r>
    </w:p>
    <w:p w:rsidR="002200BD" w:rsidRPr="004D6593" w:rsidRDefault="002200BD" w:rsidP="00F23EB2">
      <w:pPr>
        <w:shd w:val="clear" w:color="auto" w:fill="FFFFFF"/>
        <w:spacing w:after="0" w:line="240" w:lineRule="auto"/>
        <w:ind w:right="5420"/>
        <w:rPr>
          <w:rFonts w:ascii="Times New Roman" w:hAnsi="Times New Roman"/>
          <w:sz w:val="26"/>
          <w:szCs w:val="26"/>
          <w:highlight w:val="yellow"/>
        </w:rPr>
      </w:pPr>
    </w:p>
    <w:p w:rsidR="002200BD" w:rsidRPr="002200BD" w:rsidRDefault="002200BD" w:rsidP="00B15CEF">
      <w:pPr>
        <w:spacing w:after="0" w:line="240" w:lineRule="auto"/>
        <w:ind w:right="3401"/>
        <w:jc w:val="both"/>
        <w:rPr>
          <w:rStyle w:val="FontStyle11"/>
          <w:rFonts w:cstheme="minorBidi"/>
          <w:b w:val="0"/>
          <w:bCs w:val="0"/>
          <w:sz w:val="28"/>
          <w:szCs w:val="28"/>
        </w:rPr>
      </w:pPr>
      <w:r>
        <w:rPr>
          <w:rFonts w:ascii="Times New Roman" w:hAnsi="Times New Roman"/>
          <w:sz w:val="28"/>
          <w:szCs w:val="28"/>
        </w:rPr>
        <w:t xml:space="preserve">Об </w:t>
      </w:r>
      <w:r w:rsidRPr="00F01092">
        <w:rPr>
          <w:rFonts w:ascii="Times New Roman" w:hAnsi="Times New Roman"/>
          <w:sz w:val="28"/>
          <w:szCs w:val="28"/>
        </w:rPr>
        <w:t>у</w:t>
      </w:r>
      <w:r>
        <w:rPr>
          <w:rFonts w:ascii="Times New Roman" w:hAnsi="Times New Roman"/>
          <w:sz w:val="28"/>
          <w:szCs w:val="28"/>
        </w:rPr>
        <w:t xml:space="preserve">тверждении порядка </w:t>
      </w:r>
      <w:r w:rsidRPr="00F01092">
        <w:rPr>
          <w:rFonts w:ascii="Times New Roman" w:hAnsi="Times New Roman"/>
          <w:sz w:val="28"/>
          <w:szCs w:val="28"/>
        </w:rPr>
        <w:t>ра</w:t>
      </w:r>
      <w:r>
        <w:rPr>
          <w:rFonts w:ascii="Times New Roman" w:hAnsi="Times New Roman"/>
          <w:sz w:val="28"/>
          <w:szCs w:val="28"/>
        </w:rPr>
        <w:t>счета компенсационной стоимости правомерно п</w:t>
      </w:r>
      <w:r w:rsidRPr="00F01092">
        <w:rPr>
          <w:rFonts w:ascii="Times New Roman" w:hAnsi="Times New Roman"/>
          <w:sz w:val="28"/>
          <w:szCs w:val="28"/>
        </w:rPr>
        <w:t>оврежденных</w:t>
      </w:r>
      <w:r>
        <w:rPr>
          <w:rFonts w:ascii="Times New Roman" w:hAnsi="Times New Roman"/>
          <w:sz w:val="28"/>
          <w:szCs w:val="28"/>
        </w:rPr>
        <w:t xml:space="preserve"> и уничтоженных зеленых насаждений на территории Никольского </w:t>
      </w:r>
      <w:r w:rsidRPr="00F01092">
        <w:rPr>
          <w:rFonts w:ascii="Times New Roman" w:hAnsi="Times New Roman"/>
          <w:sz w:val="28"/>
          <w:szCs w:val="28"/>
        </w:rPr>
        <w:t>сельского поселения</w:t>
      </w:r>
    </w:p>
    <w:p w:rsidR="002200BD" w:rsidRDefault="002200BD" w:rsidP="002200BD">
      <w:pPr>
        <w:spacing w:after="0" w:line="240" w:lineRule="auto"/>
        <w:jc w:val="both"/>
        <w:rPr>
          <w:rFonts w:ascii="Times New Roman" w:eastAsia="Times New Roman" w:hAnsi="Times New Roman" w:cs="Times New Roman"/>
          <w:sz w:val="28"/>
          <w:szCs w:val="28"/>
        </w:rPr>
      </w:pPr>
    </w:p>
    <w:p w:rsidR="00B15CEF" w:rsidRPr="00F23EB2" w:rsidRDefault="00D47AF0" w:rsidP="00747CC2">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r w:rsidR="00E23C99" w:rsidRPr="002200BD">
        <w:rPr>
          <w:rFonts w:ascii="Times New Roman" w:eastAsia="Times New Roman" w:hAnsi="Times New Roman" w:cs="Times New Roman"/>
          <w:sz w:val="28"/>
          <w:szCs w:val="28"/>
        </w:rPr>
        <w:t xml:space="preserve"> </w:t>
      </w:r>
      <w:proofErr w:type="gramStart"/>
      <w:r w:rsidR="00747CC2" w:rsidRPr="00F01092">
        <w:rPr>
          <w:rFonts w:ascii="Times New Roman" w:hAnsi="Times New Roman"/>
          <w:sz w:val="28"/>
          <w:szCs w:val="28"/>
        </w:rPr>
        <w:t xml:space="preserve">В соответствии с Федеральными законами  от 06.10.2003г. № 131 – ФЗ «Об общих принципах организации местного самоуправления в Российской Федерации»,  от 10.01.2002 года № 7-ФЗ «Об охране окружающей среды», </w:t>
      </w:r>
      <w:r w:rsidR="00747CC2">
        <w:rPr>
          <w:rFonts w:ascii="Times New Roman" w:hAnsi="Times New Roman"/>
          <w:sz w:val="28"/>
          <w:szCs w:val="28"/>
        </w:rPr>
        <w:t xml:space="preserve">в </w:t>
      </w:r>
      <w:r w:rsidR="00E23C99" w:rsidRPr="002200BD">
        <w:rPr>
          <w:rFonts w:ascii="Times New Roman" w:eastAsia="Times New Roman" w:hAnsi="Times New Roman" w:cs="Times New Roman"/>
          <w:sz w:val="28"/>
          <w:szCs w:val="28"/>
        </w:rPr>
        <w:t xml:space="preserve">целях </w:t>
      </w:r>
      <w:r w:rsidR="00B15CEF">
        <w:rPr>
          <w:rFonts w:ascii="Times New Roman" w:eastAsia="Times New Roman" w:hAnsi="Times New Roman" w:cs="Times New Roman"/>
          <w:sz w:val="28"/>
          <w:szCs w:val="28"/>
        </w:rPr>
        <w:t>приведения в соответствие с Приказом Управления по экологии и природопользованию Воронежской области от 11.05.2012 № 63 (в ред. от 02.12.2014) «Об утверждении рекомендательного порядка оформления разрешений на правомерное уничтожение и повреждение зеленых</w:t>
      </w:r>
      <w:proofErr w:type="gramEnd"/>
      <w:r w:rsidR="00B15CEF">
        <w:rPr>
          <w:rFonts w:ascii="Times New Roman" w:eastAsia="Times New Roman" w:hAnsi="Times New Roman" w:cs="Times New Roman"/>
          <w:sz w:val="28"/>
          <w:szCs w:val="28"/>
        </w:rPr>
        <w:t xml:space="preserve"> насаждений</w:t>
      </w:r>
      <w:r w:rsidR="00E23C99" w:rsidRPr="002200BD">
        <w:rPr>
          <w:rFonts w:ascii="Times New Roman" w:eastAsia="Times New Roman" w:hAnsi="Times New Roman" w:cs="Times New Roman"/>
          <w:sz w:val="28"/>
          <w:szCs w:val="28"/>
        </w:rPr>
        <w:t xml:space="preserve">», </w:t>
      </w:r>
      <w:r w:rsidR="00E23C99" w:rsidRPr="00F23EB2">
        <w:rPr>
          <w:rFonts w:ascii="Times New Roman" w:hAnsi="Times New Roman"/>
          <w:sz w:val="28"/>
          <w:szCs w:val="28"/>
        </w:rPr>
        <w:t xml:space="preserve">администрация </w:t>
      </w:r>
      <w:r w:rsidR="00B15CEF">
        <w:rPr>
          <w:rFonts w:ascii="Times New Roman" w:hAnsi="Times New Roman"/>
          <w:sz w:val="28"/>
          <w:szCs w:val="28"/>
        </w:rPr>
        <w:t xml:space="preserve">Никольского </w:t>
      </w:r>
      <w:r w:rsidR="00E23C99" w:rsidRPr="00F23EB2">
        <w:rPr>
          <w:rFonts w:ascii="Times New Roman" w:hAnsi="Times New Roman"/>
          <w:sz w:val="28"/>
          <w:szCs w:val="28"/>
        </w:rPr>
        <w:t>сельского поселения Новоусманского муниципального района Воронежской области</w:t>
      </w:r>
    </w:p>
    <w:p w:rsidR="00B15CEF" w:rsidRPr="00F23EB2" w:rsidRDefault="00B15CEF" w:rsidP="002200BD">
      <w:pPr>
        <w:spacing w:after="0" w:line="240" w:lineRule="auto"/>
        <w:ind w:firstLine="709"/>
        <w:jc w:val="both"/>
        <w:rPr>
          <w:rFonts w:ascii="Times New Roman" w:hAnsi="Times New Roman"/>
          <w:sz w:val="28"/>
          <w:szCs w:val="28"/>
        </w:rPr>
      </w:pPr>
    </w:p>
    <w:p w:rsidR="00F23EB2" w:rsidRPr="00F23EB2" w:rsidRDefault="00F23EB2" w:rsidP="00F23EB2">
      <w:pPr>
        <w:jc w:val="center"/>
        <w:rPr>
          <w:rFonts w:ascii="Times New Roman" w:hAnsi="Times New Roman"/>
          <w:sz w:val="28"/>
          <w:szCs w:val="28"/>
        </w:rPr>
      </w:pPr>
      <w:proofErr w:type="gramStart"/>
      <w:r w:rsidRPr="00F23EB2">
        <w:rPr>
          <w:rFonts w:ascii="Times New Roman" w:hAnsi="Times New Roman"/>
          <w:sz w:val="28"/>
          <w:szCs w:val="28"/>
        </w:rPr>
        <w:t>П</w:t>
      </w:r>
      <w:proofErr w:type="gramEnd"/>
      <w:r w:rsidRPr="00F23EB2">
        <w:rPr>
          <w:rFonts w:ascii="Times New Roman" w:hAnsi="Times New Roman"/>
          <w:sz w:val="28"/>
          <w:szCs w:val="28"/>
        </w:rPr>
        <w:t xml:space="preserve"> О С Т А Н О В Л Я Е Т:</w:t>
      </w:r>
    </w:p>
    <w:p w:rsidR="001E609C" w:rsidRDefault="00E23C99" w:rsidP="001E609C">
      <w:pPr>
        <w:spacing w:after="0" w:line="240" w:lineRule="auto"/>
        <w:ind w:firstLine="851"/>
        <w:jc w:val="both"/>
        <w:rPr>
          <w:rFonts w:ascii="Times New Roman" w:eastAsia="Times New Roman" w:hAnsi="Times New Roman" w:cs="Times New Roman"/>
          <w:sz w:val="28"/>
          <w:szCs w:val="28"/>
        </w:rPr>
      </w:pPr>
      <w:r w:rsidRPr="00F23EB2">
        <w:rPr>
          <w:rFonts w:ascii="Times New Roman" w:hAnsi="Times New Roman"/>
          <w:sz w:val="28"/>
          <w:szCs w:val="28"/>
        </w:rPr>
        <w:t xml:space="preserve">1. </w:t>
      </w:r>
      <w:r w:rsidR="00747CC2">
        <w:rPr>
          <w:rFonts w:ascii="Times New Roman" w:hAnsi="Times New Roman"/>
          <w:sz w:val="28"/>
          <w:szCs w:val="28"/>
        </w:rPr>
        <w:t>Утвердить П</w:t>
      </w:r>
      <w:r w:rsidR="00F23EB2">
        <w:rPr>
          <w:rFonts w:ascii="Times New Roman" w:hAnsi="Times New Roman"/>
          <w:sz w:val="28"/>
          <w:szCs w:val="28"/>
        </w:rPr>
        <w:t>оряд</w:t>
      </w:r>
      <w:r w:rsidR="00747CC2">
        <w:rPr>
          <w:rFonts w:ascii="Times New Roman" w:hAnsi="Times New Roman"/>
          <w:sz w:val="28"/>
          <w:szCs w:val="28"/>
        </w:rPr>
        <w:t>о</w:t>
      </w:r>
      <w:r w:rsidR="00F23EB2">
        <w:rPr>
          <w:rFonts w:ascii="Times New Roman" w:hAnsi="Times New Roman"/>
          <w:sz w:val="28"/>
          <w:szCs w:val="28"/>
        </w:rPr>
        <w:t xml:space="preserve">к </w:t>
      </w:r>
      <w:r w:rsidR="00F23EB2" w:rsidRPr="00F01092">
        <w:rPr>
          <w:rFonts w:ascii="Times New Roman" w:hAnsi="Times New Roman"/>
          <w:sz w:val="28"/>
          <w:szCs w:val="28"/>
        </w:rPr>
        <w:t>ра</w:t>
      </w:r>
      <w:r w:rsidR="00F23EB2">
        <w:rPr>
          <w:rFonts w:ascii="Times New Roman" w:hAnsi="Times New Roman"/>
          <w:sz w:val="28"/>
          <w:szCs w:val="28"/>
        </w:rPr>
        <w:t>счета компенсационной стоимости правомерно п</w:t>
      </w:r>
      <w:r w:rsidR="00F23EB2" w:rsidRPr="00F01092">
        <w:rPr>
          <w:rFonts w:ascii="Times New Roman" w:hAnsi="Times New Roman"/>
          <w:sz w:val="28"/>
          <w:szCs w:val="28"/>
        </w:rPr>
        <w:t>оврежденных</w:t>
      </w:r>
      <w:r w:rsidR="00F23EB2">
        <w:rPr>
          <w:rFonts w:ascii="Times New Roman" w:hAnsi="Times New Roman"/>
          <w:sz w:val="28"/>
          <w:szCs w:val="28"/>
        </w:rPr>
        <w:t xml:space="preserve"> и уничтоженных зеленых насаждений на территории Никольского </w:t>
      </w:r>
      <w:r w:rsidR="00F23EB2" w:rsidRPr="00F01092">
        <w:rPr>
          <w:rFonts w:ascii="Times New Roman" w:hAnsi="Times New Roman"/>
          <w:sz w:val="28"/>
          <w:szCs w:val="28"/>
        </w:rPr>
        <w:t>сельского поселения</w:t>
      </w:r>
      <w:r w:rsidR="00F23EB2" w:rsidRPr="00F23EB2">
        <w:rPr>
          <w:rFonts w:ascii="Times New Roman" w:eastAsia="Times New Roman" w:hAnsi="Times New Roman" w:cs="Times New Roman"/>
          <w:sz w:val="28"/>
          <w:szCs w:val="28"/>
        </w:rPr>
        <w:t>»</w:t>
      </w:r>
      <w:r w:rsidR="00747CC2">
        <w:rPr>
          <w:rFonts w:ascii="Times New Roman" w:eastAsia="Times New Roman" w:hAnsi="Times New Roman" w:cs="Times New Roman"/>
          <w:sz w:val="28"/>
          <w:szCs w:val="28"/>
        </w:rPr>
        <w:t>, согласно приложении.</w:t>
      </w:r>
    </w:p>
    <w:p w:rsidR="00627E90" w:rsidRDefault="00627E90" w:rsidP="001E609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Признать утратившими силу следующие нормативные правовые акты:</w:t>
      </w:r>
    </w:p>
    <w:p w:rsidR="00627E90" w:rsidRPr="002200BD" w:rsidRDefault="00627E90" w:rsidP="00627E90">
      <w:pPr>
        <w:tabs>
          <w:tab w:val="left" w:pos="9922"/>
        </w:tabs>
        <w:spacing w:after="0" w:line="240" w:lineRule="auto"/>
        <w:ind w:right="-1"/>
        <w:jc w:val="both"/>
        <w:rPr>
          <w:rStyle w:val="FontStyle11"/>
          <w:rFonts w:cstheme="minorBidi"/>
          <w:b w:val="0"/>
          <w:bCs w:val="0"/>
          <w:sz w:val="28"/>
          <w:szCs w:val="28"/>
        </w:rPr>
      </w:pPr>
      <w:r>
        <w:rPr>
          <w:rFonts w:ascii="Times New Roman" w:eastAsia="Times New Roman" w:hAnsi="Times New Roman" w:cs="Times New Roman"/>
          <w:sz w:val="28"/>
          <w:szCs w:val="28"/>
        </w:rPr>
        <w:t xml:space="preserve">            - постановление администрации Никольского сельского поселения Новоусманского муниципального района Воронежской области от 10.08.2020 № 102 «</w:t>
      </w:r>
      <w:r>
        <w:rPr>
          <w:rFonts w:ascii="Times New Roman" w:hAnsi="Times New Roman"/>
          <w:sz w:val="28"/>
          <w:szCs w:val="28"/>
        </w:rPr>
        <w:t xml:space="preserve">Об </w:t>
      </w:r>
      <w:r w:rsidRPr="00F01092">
        <w:rPr>
          <w:rFonts w:ascii="Times New Roman" w:hAnsi="Times New Roman"/>
          <w:sz w:val="28"/>
          <w:szCs w:val="28"/>
        </w:rPr>
        <w:t>у</w:t>
      </w:r>
      <w:r>
        <w:rPr>
          <w:rFonts w:ascii="Times New Roman" w:hAnsi="Times New Roman"/>
          <w:sz w:val="28"/>
          <w:szCs w:val="28"/>
        </w:rPr>
        <w:t xml:space="preserve">тверждении порядка </w:t>
      </w:r>
      <w:r w:rsidRPr="00F01092">
        <w:rPr>
          <w:rFonts w:ascii="Times New Roman" w:hAnsi="Times New Roman"/>
          <w:sz w:val="28"/>
          <w:szCs w:val="28"/>
        </w:rPr>
        <w:t>ра</w:t>
      </w:r>
      <w:r>
        <w:rPr>
          <w:rFonts w:ascii="Times New Roman" w:hAnsi="Times New Roman"/>
          <w:sz w:val="28"/>
          <w:szCs w:val="28"/>
        </w:rPr>
        <w:t>счета компенсационной стоимости правомерно п</w:t>
      </w:r>
      <w:r w:rsidRPr="00F01092">
        <w:rPr>
          <w:rFonts w:ascii="Times New Roman" w:hAnsi="Times New Roman"/>
          <w:sz w:val="28"/>
          <w:szCs w:val="28"/>
        </w:rPr>
        <w:t>оврежденных</w:t>
      </w:r>
      <w:r>
        <w:rPr>
          <w:rFonts w:ascii="Times New Roman" w:hAnsi="Times New Roman"/>
          <w:sz w:val="28"/>
          <w:szCs w:val="28"/>
        </w:rPr>
        <w:t xml:space="preserve"> и уничтоженных зеленых насаждений на территории Никольского </w:t>
      </w:r>
      <w:r w:rsidRPr="00F01092">
        <w:rPr>
          <w:rFonts w:ascii="Times New Roman" w:hAnsi="Times New Roman"/>
          <w:sz w:val="28"/>
          <w:szCs w:val="28"/>
        </w:rPr>
        <w:t>сельского поселения</w:t>
      </w:r>
      <w:r>
        <w:rPr>
          <w:rFonts w:ascii="Times New Roman" w:hAnsi="Times New Roman"/>
          <w:sz w:val="28"/>
          <w:szCs w:val="28"/>
        </w:rPr>
        <w:t>»;</w:t>
      </w:r>
    </w:p>
    <w:p w:rsidR="00627E90" w:rsidRDefault="00627E90" w:rsidP="00627E90">
      <w:pPr>
        <w:tabs>
          <w:tab w:val="left" w:pos="9922"/>
        </w:tabs>
        <w:spacing w:after="0" w:line="240" w:lineRule="auto"/>
        <w:ind w:right="-1"/>
        <w:jc w:val="both"/>
        <w:rPr>
          <w:rFonts w:ascii="Times New Roman" w:hAnsi="Times New Roman"/>
          <w:sz w:val="28"/>
          <w:szCs w:val="28"/>
        </w:rPr>
      </w:pPr>
      <w:r>
        <w:rPr>
          <w:rFonts w:ascii="Times New Roman" w:eastAsia="Times New Roman" w:hAnsi="Times New Roman" w:cs="Times New Roman"/>
          <w:sz w:val="28"/>
          <w:szCs w:val="28"/>
        </w:rPr>
        <w:t xml:space="preserve">            - постановление администрации Никольского сельского поселения Новоусманского муниципального района Воронежской области от 26.04.2022 № 41 «О внесении изменений в постановление администрации Никольского сельского поселения Новоусманского муниципального района Воронежской области от 10.08.2020 № 102 «</w:t>
      </w:r>
      <w:r>
        <w:rPr>
          <w:rFonts w:ascii="Times New Roman" w:hAnsi="Times New Roman"/>
          <w:sz w:val="28"/>
          <w:szCs w:val="28"/>
        </w:rPr>
        <w:t xml:space="preserve">Об </w:t>
      </w:r>
      <w:r w:rsidRPr="00F01092">
        <w:rPr>
          <w:rFonts w:ascii="Times New Roman" w:hAnsi="Times New Roman"/>
          <w:sz w:val="28"/>
          <w:szCs w:val="28"/>
        </w:rPr>
        <w:t>у</w:t>
      </w:r>
      <w:r>
        <w:rPr>
          <w:rFonts w:ascii="Times New Roman" w:hAnsi="Times New Roman"/>
          <w:sz w:val="28"/>
          <w:szCs w:val="28"/>
        </w:rPr>
        <w:t xml:space="preserve">тверждении порядка </w:t>
      </w:r>
      <w:r w:rsidRPr="00F01092">
        <w:rPr>
          <w:rFonts w:ascii="Times New Roman" w:hAnsi="Times New Roman"/>
          <w:sz w:val="28"/>
          <w:szCs w:val="28"/>
        </w:rPr>
        <w:t>ра</w:t>
      </w:r>
      <w:r>
        <w:rPr>
          <w:rFonts w:ascii="Times New Roman" w:hAnsi="Times New Roman"/>
          <w:sz w:val="28"/>
          <w:szCs w:val="28"/>
        </w:rPr>
        <w:t xml:space="preserve">счета компенсационной </w:t>
      </w:r>
      <w:r>
        <w:rPr>
          <w:rFonts w:ascii="Times New Roman" w:hAnsi="Times New Roman"/>
          <w:sz w:val="28"/>
          <w:szCs w:val="28"/>
        </w:rPr>
        <w:lastRenderedPageBreak/>
        <w:t>стоимости правомерно п</w:t>
      </w:r>
      <w:r w:rsidRPr="00F01092">
        <w:rPr>
          <w:rFonts w:ascii="Times New Roman" w:hAnsi="Times New Roman"/>
          <w:sz w:val="28"/>
          <w:szCs w:val="28"/>
        </w:rPr>
        <w:t>оврежденных</w:t>
      </w:r>
      <w:r>
        <w:rPr>
          <w:rFonts w:ascii="Times New Roman" w:hAnsi="Times New Roman"/>
          <w:sz w:val="28"/>
          <w:szCs w:val="28"/>
        </w:rPr>
        <w:t xml:space="preserve"> и уничтоженных зеленых насаждений на территории Никольского </w:t>
      </w:r>
      <w:r w:rsidRPr="00F01092">
        <w:rPr>
          <w:rFonts w:ascii="Times New Roman" w:hAnsi="Times New Roman"/>
          <w:sz w:val="28"/>
          <w:szCs w:val="28"/>
        </w:rPr>
        <w:t>сельского поселения</w:t>
      </w:r>
      <w:r>
        <w:rPr>
          <w:rFonts w:ascii="Times New Roman" w:hAnsi="Times New Roman"/>
          <w:sz w:val="28"/>
          <w:szCs w:val="28"/>
        </w:rPr>
        <w:t>»;</w:t>
      </w:r>
    </w:p>
    <w:p w:rsidR="001214FC" w:rsidRPr="00627E90" w:rsidRDefault="001214FC" w:rsidP="00627E90">
      <w:pPr>
        <w:tabs>
          <w:tab w:val="left" w:pos="9922"/>
        </w:tabs>
        <w:spacing w:after="0" w:line="240" w:lineRule="auto"/>
        <w:ind w:right="-1"/>
        <w:jc w:val="both"/>
        <w:rPr>
          <w:rFonts w:ascii="Times New Roman" w:hAnsi="Times New Roman"/>
          <w:sz w:val="28"/>
          <w:szCs w:val="28"/>
        </w:rPr>
      </w:pPr>
      <w:r>
        <w:rPr>
          <w:rFonts w:ascii="Times New Roman" w:eastAsia="Times New Roman" w:hAnsi="Times New Roman" w:cs="Times New Roman"/>
          <w:sz w:val="28"/>
          <w:szCs w:val="28"/>
        </w:rPr>
        <w:t xml:space="preserve">            - постановление администрации Воронежского сельского поселения Новоусманского муниципального района Воронежской области от 11.06.2021 № 29 «</w:t>
      </w:r>
      <w:r>
        <w:rPr>
          <w:rFonts w:ascii="Times New Roman" w:hAnsi="Times New Roman"/>
          <w:sz w:val="28"/>
          <w:szCs w:val="28"/>
        </w:rPr>
        <w:t xml:space="preserve">Об </w:t>
      </w:r>
      <w:r w:rsidRPr="00F01092">
        <w:rPr>
          <w:rFonts w:ascii="Times New Roman" w:hAnsi="Times New Roman"/>
          <w:sz w:val="28"/>
          <w:szCs w:val="28"/>
        </w:rPr>
        <w:t>у</w:t>
      </w:r>
      <w:r>
        <w:rPr>
          <w:rFonts w:ascii="Times New Roman" w:hAnsi="Times New Roman"/>
          <w:sz w:val="28"/>
          <w:szCs w:val="28"/>
        </w:rPr>
        <w:t xml:space="preserve">тверждении порядка </w:t>
      </w:r>
      <w:r w:rsidRPr="00F01092">
        <w:rPr>
          <w:rFonts w:ascii="Times New Roman" w:hAnsi="Times New Roman"/>
          <w:sz w:val="28"/>
          <w:szCs w:val="28"/>
        </w:rPr>
        <w:t>ра</w:t>
      </w:r>
      <w:r>
        <w:rPr>
          <w:rFonts w:ascii="Times New Roman" w:hAnsi="Times New Roman"/>
          <w:sz w:val="28"/>
          <w:szCs w:val="28"/>
        </w:rPr>
        <w:t>счета компенсационной стоимости правомерно п</w:t>
      </w:r>
      <w:r w:rsidRPr="00F01092">
        <w:rPr>
          <w:rFonts w:ascii="Times New Roman" w:hAnsi="Times New Roman"/>
          <w:sz w:val="28"/>
          <w:szCs w:val="28"/>
        </w:rPr>
        <w:t>оврежденных</w:t>
      </w:r>
      <w:r>
        <w:rPr>
          <w:rFonts w:ascii="Times New Roman" w:hAnsi="Times New Roman"/>
          <w:sz w:val="28"/>
          <w:szCs w:val="28"/>
        </w:rPr>
        <w:t xml:space="preserve"> и уничтоженных зеленых насаждений на территории Воронежского </w:t>
      </w:r>
      <w:r w:rsidRPr="00F01092">
        <w:rPr>
          <w:rFonts w:ascii="Times New Roman" w:hAnsi="Times New Roman"/>
          <w:sz w:val="28"/>
          <w:szCs w:val="28"/>
        </w:rPr>
        <w:t>сельского поселения</w:t>
      </w:r>
      <w:r>
        <w:rPr>
          <w:rFonts w:ascii="Times New Roman" w:hAnsi="Times New Roman"/>
          <w:sz w:val="28"/>
          <w:szCs w:val="28"/>
        </w:rPr>
        <w:t>».</w:t>
      </w:r>
    </w:p>
    <w:p w:rsidR="00627E90" w:rsidRPr="00627E90" w:rsidRDefault="00D47AF0" w:rsidP="00627E90">
      <w:pPr>
        <w:pStyle w:val="af0"/>
        <w:autoSpaceDE w:val="0"/>
        <w:autoSpaceDN w:val="0"/>
        <w:adjustRightInd w:val="0"/>
        <w:spacing w:after="0" w:line="240" w:lineRule="auto"/>
        <w:ind w:left="0"/>
        <w:jc w:val="both"/>
        <w:rPr>
          <w:rFonts w:ascii="Times New Roman" w:hAnsi="Times New Roman"/>
          <w:sz w:val="28"/>
          <w:szCs w:val="28"/>
        </w:rPr>
      </w:pPr>
      <w:r w:rsidRPr="00627E90">
        <w:rPr>
          <w:rFonts w:ascii="Times New Roman" w:hAnsi="Times New Roman"/>
          <w:sz w:val="28"/>
          <w:szCs w:val="28"/>
        </w:rPr>
        <w:t xml:space="preserve"> </w:t>
      </w:r>
      <w:r w:rsidR="00627E90" w:rsidRPr="00627E90">
        <w:rPr>
          <w:rFonts w:ascii="Times New Roman" w:hAnsi="Times New Roman"/>
          <w:sz w:val="28"/>
          <w:szCs w:val="28"/>
        </w:rPr>
        <w:t xml:space="preserve">           3</w:t>
      </w:r>
      <w:r w:rsidR="00E23C99" w:rsidRPr="00627E90">
        <w:rPr>
          <w:rFonts w:ascii="Times New Roman" w:hAnsi="Times New Roman"/>
          <w:sz w:val="28"/>
          <w:szCs w:val="28"/>
        </w:rPr>
        <w:t xml:space="preserve">. </w:t>
      </w:r>
      <w:r w:rsidR="00627E90" w:rsidRPr="00627E90">
        <w:rPr>
          <w:rFonts w:ascii="Times New Roman" w:hAnsi="Times New Roman"/>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627E90" w:rsidRPr="00627E90">
        <w:rPr>
          <w:rFonts w:ascii="Times New Roman" w:hAnsi="Times New Roman"/>
          <w:color w:val="FF0000"/>
          <w:sz w:val="28"/>
          <w:szCs w:val="28"/>
        </w:rPr>
        <w:t xml:space="preserve"> </w:t>
      </w:r>
      <w:r w:rsidR="00627E90" w:rsidRPr="00627E90">
        <w:rPr>
          <w:rFonts w:ascii="Times New Roman" w:hAnsi="Times New Roman"/>
          <w:sz w:val="28"/>
          <w:szCs w:val="28"/>
        </w:rPr>
        <w:t xml:space="preserve"> «Интернет».</w:t>
      </w:r>
    </w:p>
    <w:p w:rsidR="00627E90" w:rsidRP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r w:rsidRPr="00627E90">
        <w:rPr>
          <w:rFonts w:ascii="Times New Roman" w:hAnsi="Times New Roman"/>
          <w:sz w:val="28"/>
          <w:szCs w:val="28"/>
        </w:rPr>
        <w:t xml:space="preserve">               4. </w:t>
      </w:r>
      <w:proofErr w:type="gramStart"/>
      <w:r w:rsidRPr="00627E90">
        <w:rPr>
          <w:rFonts w:ascii="Times New Roman" w:hAnsi="Times New Roman"/>
          <w:sz w:val="28"/>
          <w:szCs w:val="28"/>
        </w:rPr>
        <w:t>Контроль за</w:t>
      </w:r>
      <w:proofErr w:type="gramEnd"/>
      <w:r w:rsidRPr="00627E90">
        <w:rPr>
          <w:rFonts w:ascii="Times New Roman" w:hAnsi="Times New Roman"/>
          <w:sz w:val="28"/>
          <w:szCs w:val="28"/>
        </w:rPr>
        <w:t xml:space="preserve"> исполнением настоящего постановления оставляю за собой.</w:t>
      </w:r>
    </w:p>
    <w:p w:rsid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p>
    <w:p w:rsid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p>
    <w:p w:rsid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p>
    <w:p w:rsidR="00627E90" w:rsidRP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p>
    <w:p w:rsidR="00627E90" w:rsidRP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r w:rsidRPr="00627E90">
        <w:rPr>
          <w:rFonts w:ascii="Times New Roman" w:hAnsi="Times New Roman"/>
          <w:sz w:val="28"/>
          <w:szCs w:val="28"/>
        </w:rPr>
        <w:t>Глава Никольского сельского поселения</w:t>
      </w:r>
    </w:p>
    <w:p w:rsidR="00627E90" w:rsidRP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r w:rsidRPr="00627E90">
        <w:rPr>
          <w:rFonts w:ascii="Times New Roman" w:hAnsi="Times New Roman"/>
          <w:sz w:val="28"/>
          <w:szCs w:val="28"/>
        </w:rPr>
        <w:t>Новоусманского муниципального района</w:t>
      </w:r>
    </w:p>
    <w:p w:rsidR="00627E90" w:rsidRPr="00627E90" w:rsidRDefault="00627E90" w:rsidP="00627E90">
      <w:pPr>
        <w:pStyle w:val="af0"/>
        <w:autoSpaceDE w:val="0"/>
        <w:autoSpaceDN w:val="0"/>
        <w:adjustRightInd w:val="0"/>
        <w:spacing w:after="0" w:line="240" w:lineRule="auto"/>
        <w:ind w:left="0"/>
        <w:jc w:val="both"/>
        <w:rPr>
          <w:rFonts w:ascii="Times New Roman" w:hAnsi="Times New Roman"/>
          <w:sz w:val="28"/>
          <w:szCs w:val="28"/>
        </w:rPr>
      </w:pPr>
      <w:r w:rsidRPr="00627E90">
        <w:rPr>
          <w:rFonts w:ascii="Times New Roman" w:hAnsi="Times New Roman"/>
          <w:sz w:val="28"/>
          <w:szCs w:val="28"/>
        </w:rPr>
        <w:t xml:space="preserve">Воронежской области                                                                       </w:t>
      </w:r>
      <w:proofErr w:type="spellStart"/>
      <w:r w:rsidRPr="00627E90">
        <w:rPr>
          <w:rFonts w:ascii="Times New Roman" w:hAnsi="Times New Roman"/>
          <w:sz w:val="28"/>
          <w:szCs w:val="28"/>
        </w:rPr>
        <w:t>И.В.Мильгунова</w:t>
      </w:r>
      <w:proofErr w:type="spellEnd"/>
    </w:p>
    <w:p w:rsidR="00E23C99" w:rsidRPr="00F23EB2" w:rsidRDefault="00E23C99" w:rsidP="00627E90">
      <w:pPr>
        <w:spacing w:after="0" w:line="240" w:lineRule="auto"/>
        <w:ind w:firstLine="709"/>
        <w:jc w:val="both"/>
        <w:rPr>
          <w:noProof/>
          <w:sz w:val="28"/>
          <w:szCs w:val="28"/>
        </w:rPr>
      </w:pPr>
      <w:r w:rsidRPr="002200BD">
        <w:rPr>
          <w:rFonts w:ascii="Times New Roman" w:eastAsia="Times New Roman" w:hAnsi="Times New Roman" w:cs="Times New Roman"/>
          <w:sz w:val="28"/>
          <w:szCs w:val="28"/>
        </w:rPr>
        <w:br w:type="page"/>
      </w:r>
    </w:p>
    <w:p w:rsidR="00F23EB2" w:rsidRPr="00F23EB2" w:rsidRDefault="00F23EB2" w:rsidP="00F23EB2">
      <w:pPr>
        <w:spacing w:after="0" w:line="240" w:lineRule="auto"/>
        <w:jc w:val="right"/>
        <w:rPr>
          <w:rFonts w:ascii="Times New Roman" w:eastAsia="Times New Roman" w:hAnsi="Times New Roman" w:cs="Times New Roman"/>
          <w:sz w:val="28"/>
          <w:szCs w:val="28"/>
        </w:rPr>
      </w:pPr>
      <w:r w:rsidRPr="00F23EB2">
        <w:rPr>
          <w:rFonts w:ascii="Times New Roman" w:eastAsia="Times New Roman" w:hAnsi="Times New Roman" w:cs="Times New Roman"/>
          <w:sz w:val="28"/>
          <w:szCs w:val="28"/>
        </w:rPr>
        <w:lastRenderedPageBreak/>
        <w:t>Приложение</w:t>
      </w:r>
    </w:p>
    <w:p w:rsidR="00F23EB2" w:rsidRPr="00F23EB2" w:rsidRDefault="00F23EB2" w:rsidP="00F23EB2">
      <w:pPr>
        <w:spacing w:after="0" w:line="240" w:lineRule="auto"/>
        <w:jc w:val="right"/>
        <w:rPr>
          <w:rFonts w:ascii="Times New Roman" w:eastAsia="Times New Roman" w:hAnsi="Times New Roman" w:cs="Times New Roman"/>
          <w:sz w:val="28"/>
          <w:szCs w:val="28"/>
        </w:rPr>
      </w:pPr>
      <w:r w:rsidRPr="00F23EB2">
        <w:rPr>
          <w:rFonts w:ascii="Times New Roman" w:eastAsia="Times New Roman" w:hAnsi="Times New Roman" w:cs="Times New Roman"/>
          <w:sz w:val="28"/>
          <w:szCs w:val="28"/>
        </w:rPr>
        <w:t xml:space="preserve">к постановлению администрации </w:t>
      </w:r>
    </w:p>
    <w:p w:rsidR="00F23EB2" w:rsidRPr="00F23EB2" w:rsidRDefault="00F23EB2" w:rsidP="00F23EB2">
      <w:pPr>
        <w:spacing w:after="0" w:line="240" w:lineRule="auto"/>
        <w:jc w:val="right"/>
        <w:rPr>
          <w:rFonts w:ascii="Times New Roman" w:eastAsia="Times New Roman" w:hAnsi="Times New Roman" w:cs="Times New Roman"/>
          <w:sz w:val="28"/>
          <w:szCs w:val="28"/>
        </w:rPr>
      </w:pPr>
      <w:r w:rsidRPr="00F23EB2">
        <w:rPr>
          <w:rFonts w:ascii="Times New Roman" w:eastAsia="Times New Roman" w:hAnsi="Times New Roman" w:cs="Times New Roman"/>
          <w:sz w:val="28"/>
          <w:szCs w:val="28"/>
        </w:rPr>
        <w:t xml:space="preserve">Никольского  сельского поселения </w:t>
      </w:r>
    </w:p>
    <w:p w:rsidR="00F23EB2" w:rsidRPr="00F23EB2" w:rsidRDefault="00F23EB2" w:rsidP="00F23EB2">
      <w:pPr>
        <w:spacing w:after="0" w:line="240" w:lineRule="auto"/>
        <w:jc w:val="right"/>
        <w:rPr>
          <w:rFonts w:ascii="Times New Roman" w:eastAsia="Times New Roman" w:hAnsi="Times New Roman" w:cs="Times New Roman"/>
          <w:sz w:val="28"/>
          <w:szCs w:val="28"/>
        </w:rPr>
      </w:pPr>
      <w:r w:rsidRPr="00F23EB2">
        <w:rPr>
          <w:rFonts w:ascii="Times New Roman" w:eastAsia="Times New Roman" w:hAnsi="Times New Roman" w:cs="Times New Roman"/>
          <w:sz w:val="28"/>
          <w:szCs w:val="28"/>
        </w:rPr>
        <w:t xml:space="preserve">от </w:t>
      </w:r>
      <w:r w:rsidR="001214FC">
        <w:rPr>
          <w:rFonts w:ascii="Times New Roman" w:eastAsia="Times New Roman" w:hAnsi="Times New Roman" w:cs="Times New Roman"/>
          <w:sz w:val="28"/>
          <w:szCs w:val="28"/>
        </w:rPr>
        <w:t>06</w:t>
      </w:r>
      <w:r>
        <w:rPr>
          <w:rFonts w:ascii="Times New Roman" w:eastAsia="Times New Roman" w:hAnsi="Times New Roman" w:cs="Times New Roman"/>
          <w:sz w:val="28"/>
          <w:szCs w:val="28"/>
        </w:rPr>
        <w:t>.0</w:t>
      </w:r>
      <w:r w:rsidR="00715331">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1214FC">
        <w:rPr>
          <w:rFonts w:ascii="Times New Roman" w:eastAsia="Times New Roman" w:hAnsi="Times New Roman" w:cs="Times New Roman"/>
          <w:sz w:val="28"/>
          <w:szCs w:val="28"/>
        </w:rPr>
        <w:t>3</w:t>
      </w:r>
      <w:r w:rsidRPr="00F23EB2">
        <w:rPr>
          <w:rFonts w:ascii="Times New Roman" w:eastAsia="Times New Roman" w:hAnsi="Times New Roman" w:cs="Times New Roman"/>
          <w:sz w:val="28"/>
          <w:szCs w:val="28"/>
        </w:rPr>
        <w:t xml:space="preserve"> № </w:t>
      </w:r>
      <w:r w:rsidR="001214FC">
        <w:rPr>
          <w:rFonts w:ascii="Times New Roman" w:eastAsia="Times New Roman" w:hAnsi="Times New Roman" w:cs="Times New Roman"/>
          <w:sz w:val="28"/>
          <w:szCs w:val="28"/>
        </w:rPr>
        <w:t>63</w:t>
      </w:r>
    </w:p>
    <w:p w:rsidR="00E23C99" w:rsidRPr="002200BD" w:rsidRDefault="00E23C99" w:rsidP="00F23EB2">
      <w:pPr>
        <w:spacing w:after="0" w:line="240" w:lineRule="auto"/>
        <w:ind w:left="5670"/>
        <w:jc w:val="both"/>
        <w:rPr>
          <w:rFonts w:ascii="Times New Roman" w:eastAsia="Times New Roman" w:hAnsi="Times New Roman" w:cs="Times New Roman"/>
          <w:sz w:val="28"/>
          <w:szCs w:val="28"/>
        </w:rPr>
      </w:pPr>
    </w:p>
    <w:p w:rsidR="00715331" w:rsidRDefault="00E23C99" w:rsidP="00B15CEF">
      <w:pPr>
        <w:spacing w:after="0" w:line="240" w:lineRule="auto"/>
        <w:jc w:val="center"/>
        <w:rPr>
          <w:rFonts w:ascii="Times New Roman" w:eastAsia="Times New Roman" w:hAnsi="Times New Roman" w:cs="Times New Roman"/>
          <w:b/>
          <w:bCs/>
          <w:sz w:val="28"/>
          <w:szCs w:val="28"/>
        </w:rPr>
      </w:pPr>
      <w:r w:rsidRPr="002200BD">
        <w:rPr>
          <w:rFonts w:ascii="Times New Roman" w:eastAsia="Times New Roman" w:hAnsi="Times New Roman" w:cs="Times New Roman"/>
          <w:b/>
          <w:bCs/>
          <w:sz w:val="28"/>
          <w:szCs w:val="28"/>
        </w:rPr>
        <w:t>Порядок</w:t>
      </w:r>
    </w:p>
    <w:p w:rsidR="00E23C99" w:rsidRPr="002200BD" w:rsidRDefault="00E23C99" w:rsidP="00B15CEF">
      <w:pPr>
        <w:spacing w:after="0" w:line="240" w:lineRule="auto"/>
        <w:jc w:val="center"/>
        <w:rPr>
          <w:rFonts w:ascii="Times New Roman" w:eastAsia="Times New Roman" w:hAnsi="Times New Roman" w:cs="Times New Roman"/>
          <w:sz w:val="28"/>
          <w:szCs w:val="28"/>
        </w:rPr>
      </w:pPr>
      <w:r w:rsidRPr="002200BD">
        <w:rPr>
          <w:rFonts w:ascii="Times New Roman" w:eastAsia="Times New Roman" w:hAnsi="Times New Roman" w:cs="Times New Roman"/>
          <w:b/>
          <w:bCs/>
          <w:sz w:val="28"/>
          <w:szCs w:val="28"/>
        </w:rPr>
        <w:t>расчета компенсационной стоимости правомерно</w:t>
      </w:r>
      <w:r w:rsidR="00B15CEF">
        <w:rPr>
          <w:rFonts w:ascii="Times New Roman" w:eastAsia="Times New Roman" w:hAnsi="Times New Roman" w:cs="Times New Roman"/>
          <w:sz w:val="28"/>
          <w:szCs w:val="28"/>
        </w:rPr>
        <w:t xml:space="preserve"> </w:t>
      </w:r>
      <w:r w:rsidRPr="002200BD">
        <w:rPr>
          <w:rFonts w:ascii="Times New Roman" w:eastAsia="Times New Roman" w:hAnsi="Times New Roman" w:cs="Times New Roman"/>
          <w:b/>
          <w:bCs/>
          <w:sz w:val="28"/>
          <w:szCs w:val="28"/>
        </w:rPr>
        <w:t>поврежденных и уничтоженных зеленых насаждений</w:t>
      </w:r>
    </w:p>
    <w:p w:rsidR="002200BD" w:rsidRDefault="002200BD"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2200BD" w:rsidP="002200B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3C99" w:rsidRPr="002200BD">
        <w:rPr>
          <w:rFonts w:ascii="Times New Roman" w:eastAsia="Times New Roman" w:hAnsi="Times New Roman" w:cs="Times New Roman"/>
          <w:sz w:val="28"/>
          <w:szCs w:val="28"/>
        </w:rPr>
        <w:t xml:space="preserve"> Порядок применяется:</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при исчислении размера компенсационных платежей за правомерное уничтожение и повреждение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для стоимости оценки потенциального ущерба, который может возникнуть при осуществлении хозяйственной и иной деятельности, затрагивающей зеленые насаждения;</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при необходимости определения стоимости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2. Расчет восстановительной стоимости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2.1. Расчет показателя восстановительной стоимости производится отдельно для следующих категорий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деревья;</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кустарники;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газоны;</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цветники.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2.2. Расчет восстановительной стоимости производится по следующей формуле:</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proofErr w:type="gramStart"/>
      <w:r w:rsidRPr="002200BD">
        <w:rPr>
          <w:rFonts w:ascii="Times New Roman" w:eastAsia="Times New Roman" w:hAnsi="Times New Roman" w:cs="Times New Roman"/>
          <w:sz w:val="28"/>
          <w:szCs w:val="28"/>
        </w:rPr>
        <w:t>Св</w:t>
      </w:r>
      <w:proofErr w:type="spellEnd"/>
      <w:proofErr w:type="gramEnd"/>
      <w:r w:rsidRPr="002200BD">
        <w:rPr>
          <w:rFonts w:ascii="Times New Roman" w:eastAsia="Times New Roman" w:hAnsi="Times New Roman" w:cs="Times New Roman"/>
          <w:sz w:val="28"/>
          <w:szCs w:val="28"/>
        </w:rPr>
        <w:t xml:space="preserve"> = </w:t>
      </w:r>
      <w:proofErr w:type="spellStart"/>
      <w:r w:rsidRPr="002200BD">
        <w:rPr>
          <w:rFonts w:ascii="Times New Roman" w:eastAsia="Times New Roman" w:hAnsi="Times New Roman" w:cs="Times New Roman"/>
          <w:sz w:val="28"/>
          <w:szCs w:val="28"/>
        </w:rPr>
        <w:t>Сп</w:t>
      </w:r>
      <w:proofErr w:type="spellEnd"/>
      <w:r w:rsidRPr="002200BD">
        <w:rPr>
          <w:rFonts w:ascii="Times New Roman" w:eastAsia="Times New Roman" w:hAnsi="Times New Roman" w:cs="Times New Roman"/>
          <w:sz w:val="28"/>
          <w:szCs w:val="28"/>
        </w:rPr>
        <w:t xml:space="preserve"> + </w:t>
      </w:r>
      <w:proofErr w:type="spellStart"/>
      <w:r w:rsidRPr="002200BD">
        <w:rPr>
          <w:rFonts w:ascii="Times New Roman" w:eastAsia="Times New Roman" w:hAnsi="Times New Roman" w:cs="Times New Roman"/>
          <w:sz w:val="28"/>
          <w:szCs w:val="28"/>
        </w:rPr>
        <w:t>Зе</w:t>
      </w:r>
      <w:proofErr w:type="spellEnd"/>
      <w:r w:rsidRPr="002200BD">
        <w:rPr>
          <w:rFonts w:ascii="Times New Roman" w:eastAsia="Times New Roman" w:hAnsi="Times New Roman" w:cs="Times New Roman"/>
          <w:sz w:val="28"/>
          <w:szCs w:val="28"/>
        </w:rPr>
        <w:t xml:space="preserve"> +</w:t>
      </w:r>
      <w:proofErr w:type="spellStart"/>
      <w:r w:rsidRPr="002200BD">
        <w:rPr>
          <w:rFonts w:ascii="Times New Roman" w:eastAsia="Times New Roman" w:hAnsi="Times New Roman" w:cs="Times New Roman"/>
          <w:sz w:val="28"/>
          <w:szCs w:val="28"/>
        </w:rPr>
        <w:t>Зу</w:t>
      </w:r>
      <w:proofErr w:type="spellEnd"/>
      <w:r w:rsidRPr="002200BD">
        <w:rPr>
          <w:rFonts w:ascii="Times New Roman" w:eastAsia="Times New Roman" w:hAnsi="Times New Roman" w:cs="Times New Roman"/>
          <w:sz w:val="28"/>
          <w:szCs w:val="28"/>
        </w:rPr>
        <w:t>, где:</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proofErr w:type="gramStart"/>
      <w:r w:rsidRPr="002200BD">
        <w:rPr>
          <w:rFonts w:ascii="Times New Roman" w:eastAsia="Times New Roman" w:hAnsi="Times New Roman" w:cs="Times New Roman"/>
          <w:sz w:val="28"/>
          <w:szCs w:val="28"/>
        </w:rPr>
        <w:t>Св</w:t>
      </w:r>
      <w:proofErr w:type="spellEnd"/>
      <w:proofErr w:type="gramEnd"/>
      <w:r w:rsidRPr="002200BD">
        <w:rPr>
          <w:rFonts w:ascii="Times New Roman" w:eastAsia="Times New Roman" w:hAnsi="Times New Roman" w:cs="Times New Roman"/>
          <w:sz w:val="28"/>
          <w:szCs w:val="28"/>
        </w:rPr>
        <w:t xml:space="preserve"> – восстановительная стоимость;</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Сп</w:t>
      </w:r>
      <w:proofErr w:type="spellEnd"/>
      <w:r w:rsidRPr="002200BD">
        <w:rPr>
          <w:rFonts w:ascii="Times New Roman" w:eastAsia="Times New Roman" w:hAnsi="Times New Roman" w:cs="Times New Roman"/>
          <w:sz w:val="28"/>
          <w:szCs w:val="28"/>
        </w:rPr>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Зе</w:t>
      </w:r>
      <w:proofErr w:type="spellEnd"/>
      <w:r w:rsidRPr="002200BD">
        <w:rPr>
          <w:rFonts w:ascii="Times New Roman" w:eastAsia="Times New Roman" w:hAnsi="Times New Roman" w:cs="Times New Roman"/>
          <w:sz w:val="28"/>
          <w:szCs w:val="28"/>
        </w:rPr>
        <w:t xml:space="preserve"> – единовременные затраты по посадке деревьев, кустарников, созданию газонов, цветников.</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Определяется как стоимость 1 человеко-часа:</w:t>
      </w:r>
    </w:p>
    <w:p w:rsidR="00E23C99" w:rsidRPr="002200BD" w:rsidRDefault="00E23C99" w:rsidP="001E609C">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Зр</w:t>
      </w:r>
      <w:proofErr w:type="spellEnd"/>
      <w:r w:rsidRPr="002200BD">
        <w:rPr>
          <w:rFonts w:ascii="Times New Roman" w:eastAsia="Times New Roman" w:hAnsi="Times New Roman" w:cs="Times New Roman"/>
          <w:sz w:val="28"/>
          <w:szCs w:val="28"/>
        </w:rPr>
        <w:t xml:space="preserve"> (среднее число рабочих часов в меся</w:t>
      </w:r>
      <w:r w:rsidR="005B13F2">
        <w:rPr>
          <w:rFonts w:ascii="Times New Roman" w:eastAsia="Times New Roman" w:hAnsi="Times New Roman" w:cs="Times New Roman"/>
          <w:sz w:val="28"/>
          <w:szCs w:val="28"/>
        </w:rPr>
        <w:t>ц при 40-часовой рабочей неделе</w:t>
      </w:r>
      <w:r w:rsidRPr="002200BD">
        <w:rPr>
          <w:rFonts w:ascii="Times New Roman" w:eastAsia="Times New Roman" w:hAnsi="Times New Roman" w:cs="Times New Roman"/>
          <w:sz w:val="28"/>
          <w:szCs w:val="28"/>
        </w:rPr>
        <w:t>*).</w:t>
      </w:r>
      <w:r w:rsidR="005B13F2" w:rsidRPr="005B13F2">
        <w:rPr>
          <w:rStyle w:val="af"/>
          <w:rFonts w:ascii="Times New Roman" w:eastAsia="Times New Roman" w:hAnsi="Times New Roman" w:cs="Times New Roman"/>
          <w:color w:val="FFFFFF" w:themeColor="background1"/>
          <w:sz w:val="28"/>
          <w:szCs w:val="28"/>
        </w:rPr>
        <w:footnoteReference w:id="2"/>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где:</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Зп</w:t>
      </w:r>
      <w:proofErr w:type="spellEnd"/>
      <w:r w:rsidRPr="002200BD">
        <w:rPr>
          <w:rFonts w:ascii="Times New Roman" w:eastAsia="Times New Roman" w:hAnsi="Times New Roman" w:cs="Times New Roman"/>
          <w:sz w:val="28"/>
          <w:szCs w:val="28"/>
        </w:rP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Зу</w:t>
      </w:r>
      <w:proofErr w:type="spellEnd"/>
      <w:r w:rsidRPr="002200BD">
        <w:rPr>
          <w:rFonts w:ascii="Times New Roman" w:eastAsia="Times New Roman" w:hAnsi="Times New Roman" w:cs="Times New Roman"/>
          <w:sz w:val="28"/>
          <w:szCs w:val="28"/>
        </w:rPr>
        <w:t xml:space="preserve"> – затраты по уходу за насаждениями, определяются как стоимость 1 человеко-часа, умноженная на трудозатраты по уходу и на коэффициент, </w:t>
      </w:r>
      <w:r w:rsidRPr="002200BD">
        <w:rPr>
          <w:rFonts w:ascii="Times New Roman" w:eastAsia="Times New Roman" w:hAnsi="Times New Roman" w:cs="Times New Roman"/>
          <w:sz w:val="28"/>
          <w:szCs w:val="28"/>
        </w:rPr>
        <w:lastRenderedPageBreak/>
        <w:t>отражающий длительность ухода. При этом для кустарников, газонов и цветников учитываются затраты по уходу в течение 2 сезонов (коэффициент = 2).</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Для деревьев используется следующая шкала коэффициентов в зависимости от диаметра ствола на высоте 1,3 метра:</w:t>
      </w:r>
    </w:p>
    <w:p w:rsidR="00E23C99" w:rsidRPr="002200BD" w:rsidRDefault="00E23C99" w:rsidP="005B13F2">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5B13F2">
      <w:pPr>
        <w:spacing w:after="0" w:line="240" w:lineRule="auto"/>
        <w:jc w:val="right"/>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Таблица 1</w:t>
      </w:r>
    </w:p>
    <w:tbl>
      <w:tblPr>
        <w:tblW w:w="9343" w:type="dxa"/>
        <w:tblInd w:w="132" w:type="dxa"/>
        <w:tblCellMar>
          <w:left w:w="0" w:type="dxa"/>
          <w:right w:w="0" w:type="dxa"/>
        </w:tblCellMar>
        <w:tblLook w:val="04A0"/>
      </w:tblPr>
      <w:tblGrid>
        <w:gridCol w:w="2439"/>
        <w:gridCol w:w="1648"/>
        <w:gridCol w:w="1971"/>
        <w:gridCol w:w="1715"/>
        <w:gridCol w:w="1570"/>
      </w:tblGrid>
      <w:tr w:rsidR="00E23C99" w:rsidRPr="002200BD" w:rsidTr="005B13F2">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2200BD">
            <w:pPr>
              <w:spacing w:after="0" w:line="240" w:lineRule="auto"/>
              <w:ind w:right="125"/>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Диаметр, </w:t>
            </w:r>
            <w:proofErr w:type="gramStart"/>
            <w:r w:rsidRPr="002200BD">
              <w:rPr>
                <w:rFonts w:ascii="Times New Roman" w:eastAsia="Times New Roman" w:hAnsi="Times New Roman" w:cs="Times New Roman"/>
                <w:sz w:val="28"/>
                <w:szCs w:val="28"/>
              </w:rPr>
              <w:t>см</w:t>
            </w:r>
            <w:proofErr w:type="gramEnd"/>
          </w:p>
        </w:tc>
        <w:tc>
          <w:tcPr>
            <w:tcW w:w="1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До 10</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10,1 - 20</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20,1 - 30</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Свыше 30</w:t>
            </w:r>
          </w:p>
        </w:tc>
      </w:tr>
      <w:tr w:rsidR="00E23C99" w:rsidRPr="002200BD" w:rsidTr="005B13F2">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ind w:right="125"/>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Коэффициент</w:t>
            </w:r>
          </w:p>
        </w:tc>
        <w:tc>
          <w:tcPr>
            <w:tcW w:w="1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3</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4</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5</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5B13F2">
            <w:pPr>
              <w:spacing w:after="0" w:line="240" w:lineRule="auto"/>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6</w:t>
            </w:r>
          </w:p>
        </w:tc>
      </w:tr>
    </w:tbl>
    <w:p w:rsidR="00E23C99" w:rsidRPr="002200BD" w:rsidRDefault="00E23C99" w:rsidP="002200BD">
      <w:pPr>
        <w:spacing w:after="0" w:line="240" w:lineRule="auto"/>
        <w:ind w:left="567" w:firstLine="850"/>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строительства и жилищно-коммунального хозяйства Российской Федерации от 30.01.2014</w:t>
      </w:r>
      <w:r w:rsidR="005B13F2">
        <w:rPr>
          <w:rFonts w:ascii="Times New Roman" w:eastAsia="Times New Roman" w:hAnsi="Times New Roman" w:cs="Times New Roman"/>
          <w:sz w:val="28"/>
          <w:szCs w:val="28"/>
        </w:rPr>
        <w:t xml:space="preserve"> № 31/</w:t>
      </w:r>
      <w:proofErr w:type="spellStart"/>
      <w:proofErr w:type="gramStart"/>
      <w:r w:rsidR="005B13F2">
        <w:rPr>
          <w:rFonts w:ascii="Times New Roman" w:eastAsia="Times New Roman" w:hAnsi="Times New Roman" w:cs="Times New Roman"/>
          <w:sz w:val="28"/>
          <w:szCs w:val="28"/>
        </w:rPr>
        <w:t>пр</w:t>
      </w:r>
      <w:proofErr w:type="spellEnd"/>
      <w:proofErr w:type="gramEnd"/>
      <w:r w:rsidR="001E609C">
        <w:rPr>
          <w:rFonts w:ascii="Times New Roman" w:eastAsia="Times New Roman" w:hAnsi="Times New Roman" w:cs="Times New Roman"/>
          <w:sz w:val="28"/>
          <w:szCs w:val="28"/>
        </w:rPr>
        <w:t>)</w:t>
      </w:r>
      <w:r w:rsidR="005B13F2">
        <w:rPr>
          <w:rFonts w:ascii="Times New Roman" w:eastAsia="Times New Roman" w:hAnsi="Times New Roman" w:cs="Times New Roman"/>
          <w:sz w:val="28"/>
          <w:szCs w:val="28"/>
        </w:rPr>
        <w:t>.</w:t>
      </w:r>
    </w:p>
    <w:p w:rsidR="00E23C99" w:rsidRPr="002200BD" w:rsidRDefault="00E23C99" w:rsidP="002200BD">
      <w:pPr>
        <w:spacing w:after="0" w:line="240" w:lineRule="auto"/>
        <w:ind w:left="567" w:firstLine="850"/>
        <w:jc w:val="both"/>
        <w:rPr>
          <w:rFonts w:ascii="Times New Roman" w:eastAsia="Times New Roman" w:hAnsi="Times New Roman" w:cs="Times New Roman"/>
          <w:sz w:val="28"/>
          <w:szCs w:val="28"/>
        </w:rPr>
      </w:pPr>
    </w:p>
    <w:p w:rsidR="00E23C99" w:rsidRPr="002200BD" w:rsidRDefault="00E23C99" w:rsidP="005B13F2">
      <w:pPr>
        <w:spacing w:after="0" w:line="240" w:lineRule="auto"/>
        <w:jc w:val="right"/>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Таблица 2</w:t>
      </w:r>
    </w:p>
    <w:p w:rsidR="00E23C99" w:rsidRPr="002200BD" w:rsidRDefault="00E23C99" w:rsidP="005B13F2">
      <w:pPr>
        <w:spacing w:after="0" w:line="240" w:lineRule="auto"/>
        <w:jc w:val="center"/>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Трудозатраты на создание зеленых насаждений и уход за ними</w:t>
      </w:r>
    </w:p>
    <w:p w:rsidR="00E23C99" w:rsidRPr="002200BD" w:rsidRDefault="00E23C99" w:rsidP="002200BD">
      <w:pPr>
        <w:spacing w:after="0" w:line="240" w:lineRule="auto"/>
        <w:ind w:left="567" w:firstLine="850"/>
        <w:jc w:val="both"/>
        <w:rPr>
          <w:rFonts w:ascii="Times New Roman" w:eastAsia="Times New Roman" w:hAnsi="Times New Roman" w:cs="Times New Roman"/>
          <w:sz w:val="28"/>
          <w:szCs w:val="28"/>
        </w:rPr>
      </w:pPr>
    </w:p>
    <w:tbl>
      <w:tblPr>
        <w:tblW w:w="9604" w:type="dxa"/>
        <w:tblCellMar>
          <w:left w:w="0" w:type="dxa"/>
          <w:right w:w="0" w:type="dxa"/>
        </w:tblCellMar>
        <w:tblLook w:val="04A0"/>
      </w:tblPr>
      <w:tblGrid>
        <w:gridCol w:w="771"/>
        <w:gridCol w:w="4820"/>
        <w:gridCol w:w="2153"/>
        <w:gridCol w:w="1860"/>
      </w:tblGrid>
      <w:tr w:rsidR="00E23C99" w:rsidRPr="005B13F2" w:rsidTr="0001523F">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xml:space="preserve">№ </w:t>
            </w:r>
            <w:proofErr w:type="spellStart"/>
            <w:proofErr w:type="gramStart"/>
            <w:r w:rsidRPr="005B13F2">
              <w:rPr>
                <w:rFonts w:ascii="Times New Roman" w:eastAsia="Times New Roman" w:hAnsi="Times New Roman" w:cs="Times New Roman"/>
                <w:sz w:val="28"/>
                <w:szCs w:val="28"/>
              </w:rPr>
              <w:t>п</w:t>
            </w:r>
            <w:proofErr w:type="spellEnd"/>
            <w:proofErr w:type="gramEnd"/>
            <w:r w:rsidRPr="005B13F2">
              <w:rPr>
                <w:rFonts w:ascii="Times New Roman" w:eastAsia="Times New Roman" w:hAnsi="Times New Roman" w:cs="Times New Roman"/>
                <w:sz w:val="28"/>
                <w:szCs w:val="28"/>
              </w:rPr>
              <w:t>/</w:t>
            </w:r>
            <w:proofErr w:type="spellStart"/>
            <w:r w:rsidRPr="005B13F2">
              <w:rPr>
                <w:rFonts w:ascii="Times New Roman" w:eastAsia="Times New Roman" w:hAnsi="Times New Roman" w:cs="Times New Roman"/>
                <w:sz w:val="28"/>
                <w:szCs w:val="28"/>
              </w:rPr>
              <w:t>п</w:t>
            </w:r>
            <w:proofErr w:type="spellEnd"/>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Виды работ</w:t>
            </w:r>
          </w:p>
        </w:tc>
        <w:tc>
          <w:tcPr>
            <w:tcW w:w="21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Единица измерения</w:t>
            </w:r>
          </w:p>
        </w:tc>
        <w:tc>
          <w:tcPr>
            <w:tcW w:w="1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Трудозатраты, чел/час</w:t>
            </w:r>
          </w:p>
        </w:tc>
      </w:tr>
      <w:tr w:rsidR="00E23C99" w:rsidRPr="005B13F2" w:rsidTr="0001523F">
        <w:tc>
          <w:tcPr>
            <w:tcW w:w="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w:t>
            </w:r>
          </w:p>
        </w:tc>
        <w:tc>
          <w:tcPr>
            <w:tcW w:w="48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xml:space="preserve">Посадка дерева с комом земли (со средней величиной кома 1,0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1,0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0,6 м), включающая:</w:t>
            </w:r>
          </w:p>
        </w:tc>
        <w:tc>
          <w:tcPr>
            <w:tcW w:w="215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63"/>
              <w:jc w:val="center"/>
              <w:rPr>
                <w:rFonts w:ascii="Times New Roman" w:eastAsia="Times New Roman" w:hAnsi="Times New Roman" w:cs="Times New Roman"/>
                <w:sz w:val="28"/>
                <w:szCs w:val="28"/>
              </w:rPr>
            </w:pPr>
          </w:p>
        </w:tc>
        <w:tc>
          <w:tcPr>
            <w:tcW w:w="186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9,646</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планировку участка вручную; - подготовку стандартных посадочных мест для деревьев и кустарников с квадратным комом земли вручную в естественном грунте;</w:t>
            </w:r>
          </w:p>
        </w:tc>
        <w:tc>
          <w:tcPr>
            <w:tcW w:w="2153"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ind w:firstLine="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p w:rsidR="00E23C99" w:rsidRPr="005B13F2" w:rsidRDefault="00E23C99" w:rsidP="0001523F">
            <w:pPr>
              <w:spacing w:after="0" w:line="240" w:lineRule="auto"/>
              <w:ind w:firstLine="63"/>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яма</w:t>
            </w:r>
          </w:p>
        </w:tc>
        <w:tc>
          <w:tcPr>
            <w:tcW w:w="186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1,02</w:t>
            </w:r>
          </w:p>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4,321</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xml:space="preserve">- посадку деревьев и кустарников с комом земли (1,0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1,0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0,6 м)</w:t>
            </w:r>
          </w:p>
        </w:tc>
        <w:tc>
          <w:tcPr>
            <w:tcW w:w="215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63"/>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дерево</w:t>
            </w:r>
          </w:p>
        </w:tc>
        <w:tc>
          <w:tcPr>
            <w:tcW w:w="186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4,305</w:t>
            </w:r>
          </w:p>
        </w:tc>
      </w:tr>
      <w:tr w:rsidR="00E23C99" w:rsidRPr="005B13F2" w:rsidTr="0001523F">
        <w:tc>
          <w:tcPr>
            <w:tcW w:w="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2</w:t>
            </w:r>
          </w:p>
        </w:tc>
        <w:tc>
          <w:tcPr>
            <w:tcW w:w="48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Посадка кустарников-саженцев в группы (в т.ч. вертикальное озеленение), включающая:</w:t>
            </w:r>
          </w:p>
        </w:tc>
        <w:tc>
          <w:tcPr>
            <w:tcW w:w="215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63"/>
              <w:jc w:val="center"/>
              <w:rPr>
                <w:rFonts w:ascii="Times New Roman" w:eastAsia="Times New Roman" w:hAnsi="Times New Roman" w:cs="Times New Roman"/>
                <w:sz w:val="28"/>
                <w:szCs w:val="28"/>
              </w:rPr>
            </w:pPr>
          </w:p>
        </w:tc>
        <w:tc>
          <w:tcPr>
            <w:tcW w:w="186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0,498</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подготовку стандартных посадочных мест для кустарников-саженцев в группы вручную в естественном грунте;</w:t>
            </w:r>
          </w:p>
        </w:tc>
        <w:tc>
          <w:tcPr>
            <w:tcW w:w="2153"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63"/>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яма</w:t>
            </w:r>
          </w:p>
        </w:tc>
        <w:tc>
          <w:tcPr>
            <w:tcW w:w="186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0,257</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xml:space="preserve">- посадку кустарников-саженцев в группы (размер ямы 0,7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0,5 м)</w:t>
            </w:r>
          </w:p>
        </w:tc>
        <w:tc>
          <w:tcPr>
            <w:tcW w:w="215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кустарник-саженец</w:t>
            </w:r>
          </w:p>
        </w:tc>
        <w:tc>
          <w:tcPr>
            <w:tcW w:w="186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36"/>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0,241</w:t>
            </w:r>
          </w:p>
        </w:tc>
      </w:tr>
      <w:tr w:rsidR="00E23C99" w:rsidRPr="005B13F2" w:rsidTr="0001523F">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lastRenderedPageBreak/>
              <w:t>3</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Посадка кустарников-саженцев в живую изгородь двухрядную</w:t>
            </w:r>
          </w:p>
        </w:tc>
        <w:tc>
          <w:tcPr>
            <w:tcW w:w="21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м изгороди</w:t>
            </w:r>
          </w:p>
        </w:tc>
        <w:tc>
          <w:tcPr>
            <w:tcW w:w="1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36"/>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1,313</w:t>
            </w:r>
          </w:p>
        </w:tc>
      </w:tr>
      <w:tr w:rsidR="00E23C99" w:rsidRPr="005B13F2" w:rsidTr="0001523F">
        <w:tc>
          <w:tcPr>
            <w:tcW w:w="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4</w:t>
            </w:r>
          </w:p>
        </w:tc>
        <w:tc>
          <w:tcPr>
            <w:tcW w:w="48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ind w:firstLine="567"/>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Устройство газона:</w:t>
            </w:r>
          </w:p>
        </w:tc>
        <w:tc>
          <w:tcPr>
            <w:tcW w:w="215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0,1792</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подготовка почвы для устройства партерного и обыкновенного газона без внесения растительной земли вручную;</w:t>
            </w:r>
          </w:p>
        </w:tc>
        <w:tc>
          <w:tcPr>
            <w:tcW w:w="2153"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p>
        </w:tc>
        <w:tc>
          <w:tcPr>
            <w:tcW w:w="186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0,1727</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посев луговых газонов тракторной сеялкой</w:t>
            </w:r>
          </w:p>
        </w:tc>
        <w:tc>
          <w:tcPr>
            <w:tcW w:w="215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0,0065</w:t>
            </w:r>
          </w:p>
        </w:tc>
      </w:tr>
      <w:tr w:rsidR="00E23C99" w:rsidRPr="005B13F2" w:rsidTr="0001523F">
        <w:tc>
          <w:tcPr>
            <w:tcW w:w="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5</w:t>
            </w:r>
          </w:p>
        </w:tc>
        <w:tc>
          <w:tcPr>
            <w:tcW w:w="48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Устройство цветника:</w:t>
            </w:r>
          </w:p>
        </w:tc>
        <w:tc>
          <w:tcPr>
            <w:tcW w:w="215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ind w:firstLine="567"/>
              <w:jc w:val="both"/>
              <w:rPr>
                <w:rFonts w:ascii="Times New Roman" w:eastAsia="Times New Roman" w:hAnsi="Times New Roman" w:cs="Times New Roman"/>
                <w:sz w:val="28"/>
                <w:szCs w:val="28"/>
              </w:rPr>
            </w:pPr>
          </w:p>
        </w:tc>
        <w:tc>
          <w:tcPr>
            <w:tcW w:w="186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2,7534</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устройство корыта под цветники глубиной 40 см вручную;</w:t>
            </w:r>
          </w:p>
        </w:tc>
        <w:tc>
          <w:tcPr>
            <w:tcW w:w="2153"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0,7473</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подготовка почвы под цветники толщиной слоя насыпки 20 см;</w:t>
            </w:r>
          </w:p>
        </w:tc>
        <w:tc>
          <w:tcPr>
            <w:tcW w:w="2153"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left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0,467</w:t>
            </w:r>
          </w:p>
        </w:tc>
      </w:tr>
      <w:tr w:rsidR="00E23C99" w:rsidRPr="005B13F2" w:rsidTr="0001523F">
        <w:tc>
          <w:tcPr>
            <w:tcW w:w="771" w:type="dxa"/>
            <w:vMerge/>
            <w:tcBorders>
              <w:top w:val="single" w:sz="6" w:space="0" w:color="000000"/>
              <w:left w:val="single" w:sz="6" w:space="0" w:color="000000"/>
              <w:bottom w:val="single" w:sz="6" w:space="0" w:color="000000"/>
              <w:right w:val="single" w:sz="6" w:space="0" w:color="000000"/>
            </w:tcBorders>
            <w:vAlign w:val="cente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p>
        </w:tc>
        <w:tc>
          <w:tcPr>
            <w:tcW w:w="48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посадка многолетних цветников при густоте посадки 16 шт. цветов</w:t>
            </w:r>
          </w:p>
        </w:tc>
        <w:tc>
          <w:tcPr>
            <w:tcW w:w="215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1,5391</w:t>
            </w:r>
          </w:p>
        </w:tc>
      </w:tr>
      <w:tr w:rsidR="00E23C99" w:rsidRPr="005B13F2" w:rsidTr="0001523F">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6</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 xml:space="preserve">Уход за деревьями или кустарниками с комом земли 1,0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1,0 </w:t>
            </w:r>
            <w:proofErr w:type="spellStart"/>
            <w:r w:rsidRPr="005B13F2">
              <w:rPr>
                <w:rFonts w:ascii="Times New Roman" w:eastAsia="Times New Roman" w:hAnsi="Times New Roman" w:cs="Times New Roman"/>
                <w:sz w:val="28"/>
                <w:szCs w:val="28"/>
              </w:rPr>
              <w:t>x</w:t>
            </w:r>
            <w:proofErr w:type="spellEnd"/>
            <w:r w:rsidRPr="005B13F2">
              <w:rPr>
                <w:rFonts w:ascii="Times New Roman" w:eastAsia="Times New Roman" w:hAnsi="Times New Roman" w:cs="Times New Roman"/>
                <w:sz w:val="28"/>
                <w:szCs w:val="28"/>
              </w:rPr>
              <w:t xml:space="preserve"> 0,6</w:t>
            </w:r>
          </w:p>
        </w:tc>
        <w:tc>
          <w:tcPr>
            <w:tcW w:w="21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дерево или 1 кустарник</w:t>
            </w:r>
          </w:p>
        </w:tc>
        <w:tc>
          <w:tcPr>
            <w:tcW w:w="1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36"/>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4,424</w:t>
            </w:r>
          </w:p>
        </w:tc>
      </w:tr>
      <w:tr w:rsidR="00E23C99" w:rsidRPr="005B13F2" w:rsidTr="0001523F">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7</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Уход за саженцами кустарников с оголенной корневой системой в живой изгороди двухрядной</w:t>
            </w:r>
          </w:p>
        </w:tc>
        <w:tc>
          <w:tcPr>
            <w:tcW w:w="21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1 м живой изгороди</w:t>
            </w:r>
          </w:p>
        </w:tc>
        <w:tc>
          <w:tcPr>
            <w:tcW w:w="1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36"/>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0,629</w:t>
            </w:r>
          </w:p>
        </w:tc>
      </w:tr>
      <w:tr w:rsidR="00E23C99" w:rsidRPr="005B13F2" w:rsidTr="0001523F">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8</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Уход за газоном</w:t>
            </w:r>
          </w:p>
        </w:tc>
        <w:tc>
          <w:tcPr>
            <w:tcW w:w="21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36"/>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0,3862</w:t>
            </w:r>
          </w:p>
        </w:tc>
      </w:tr>
      <w:tr w:rsidR="00E23C99" w:rsidRPr="005B13F2" w:rsidTr="0001523F">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9</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5B13F2">
            <w:pPr>
              <w:spacing w:after="0" w:line="240" w:lineRule="auto"/>
              <w:jc w:val="both"/>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Уход за цветником из многолетников</w:t>
            </w:r>
          </w:p>
        </w:tc>
        <w:tc>
          <w:tcPr>
            <w:tcW w:w="21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01523F" w:rsidP="0001523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w:t>
            </w:r>
            <w:r w:rsidR="00E23C99" w:rsidRPr="005B13F2">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p>
        </w:tc>
        <w:tc>
          <w:tcPr>
            <w:tcW w:w="18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23C99" w:rsidRPr="005B13F2" w:rsidRDefault="00E23C99" w:rsidP="0001523F">
            <w:pPr>
              <w:spacing w:after="0" w:line="240" w:lineRule="auto"/>
              <w:ind w:firstLine="36"/>
              <w:jc w:val="center"/>
              <w:rPr>
                <w:rFonts w:ascii="Times New Roman" w:eastAsia="Times New Roman" w:hAnsi="Times New Roman" w:cs="Times New Roman"/>
                <w:sz w:val="28"/>
                <w:szCs w:val="28"/>
              </w:rPr>
            </w:pPr>
            <w:r w:rsidRPr="005B13F2">
              <w:rPr>
                <w:rFonts w:ascii="Times New Roman" w:eastAsia="Times New Roman" w:hAnsi="Times New Roman" w:cs="Times New Roman"/>
                <w:sz w:val="28"/>
                <w:szCs w:val="28"/>
              </w:rPr>
              <w:t>0,9066</w:t>
            </w:r>
          </w:p>
        </w:tc>
      </w:tr>
    </w:tbl>
    <w:p w:rsidR="00E23C99" w:rsidRPr="002200BD" w:rsidRDefault="00E23C99" w:rsidP="002200BD">
      <w:pPr>
        <w:spacing w:after="0" w:line="240" w:lineRule="auto"/>
        <w:jc w:val="both"/>
        <w:rPr>
          <w:rFonts w:ascii="Times New Roman" w:eastAsia="Times New Roman" w:hAnsi="Times New Roman" w:cs="Times New Roman"/>
          <w:sz w:val="28"/>
          <w:szCs w:val="28"/>
        </w:rPr>
      </w:pPr>
    </w:p>
    <w:p w:rsidR="00E23C99" w:rsidRPr="002200BD" w:rsidRDefault="00E23C99" w:rsidP="002200BD">
      <w:pPr>
        <w:spacing w:after="0" w:line="240" w:lineRule="auto"/>
        <w:ind w:left="567" w:firstLine="850"/>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3.Расчет компенсационной стоимости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3.1.Расчет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3.2.Компенсационная стоимость рассчитывается по формуле:</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w:t>
      </w:r>
      <w:proofErr w:type="spellStart"/>
      <w:proofErr w:type="gramStart"/>
      <w:r w:rsidRPr="002200BD">
        <w:rPr>
          <w:rFonts w:ascii="Times New Roman" w:eastAsia="Times New Roman" w:hAnsi="Times New Roman" w:cs="Times New Roman"/>
          <w:sz w:val="28"/>
          <w:szCs w:val="28"/>
        </w:rPr>
        <w:t>Св</w:t>
      </w:r>
      <w:proofErr w:type="spellEnd"/>
      <w:proofErr w:type="gramEnd"/>
      <w:r w:rsidRPr="002200BD">
        <w:rPr>
          <w:rFonts w:ascii="Times New Roman" w:eastAsia="Times New Roman" w:hAnsi="Times New Roman" w:cs="Times New Roman"/>
          <w:sz w:val="28"/>
          <w:szCs w:val="28"/>
        </w:rPr>
        <w:t xml:space="preserve"> </w:t>
      </w:r>
      <w:proofErr w:type="spellStart"/>
      <w:r w:rsidRPr="002200BD">
        <w:rPr>
          <w:rFonts w:ascii="Times New Roman" w:eastAsia="Times New Roman" w:hAnsi="Times New Roman" w:cs="Times New Roman"/>
          <w:sz w:val="28"/>
          <w:szCs w:val="28"/>
        </w:rPr>
        <w:t>х</w:t>
      </w:r>
      <w:proofErr w:type="spellEnd"/>
      <w:r w:rsidRPr="002200BD">
        <w:rPr>
          <w:rFonts w:ascii="Times New Roman" w:eastAsia="Times New Roman" w:hAnsi="Times New Roman" w:cs="Times New Roman"/>
          <w:sz w:val="28"/>
          <w:szCs w:val="28"/>
        </w:rPr>
        <w:t xml:space="preserve">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w:t>
      </w:r>
      <w:proofErr w:type="spellStart"/>
      <w:r w:rsidRPr="002200BD">
        <w:rPr>
          <w:rFonts w:ascii="Times New Roman" w:eastAsia="Times New Roman" w:hAnsi="Times New Roman" w:cs="Times New Roman"/>
          <w:sz w:val="28"/>
          <w:szCs w:val="28"/>
        </w:rPr>
        <w:t>х</w:t>
      </w:r>
      <w:proofErr w:type="spellEnd"/>
      <w:r w:rsidRPr="002200BD">
        <w:rPr>
          <w:rFonts w:ascii="Times New Roman" w:eastAsia="Times New Roman" w:hAnsi="Times New Roman" w:cs="Times New Roman"/>
          <w:sz w:val="28"/>
          <w:szCs w:val="28"/>
        </w:rPr>
        <w:t xml:space="preserve"> Кс </w:t>
      </w:r>
      <w:proofErr w:type="spellStart"/>
      <w:r w:rsidRPr="002200BD">
        <w:rPr>
          <w:rFonts w:ascii="Times New Roman" w:eastAsia="Times New Roman" w:hAnsi="Times New Roman" w:cs="Times New Roman"/>
          <w:sz w:val="28"/>
          <w:szCs w:val="28"/>
        </w:rPr>
        <w:t>хКв</w:t>
      </w:r>
      <w:proofErr w:type="spellEnd"/>
      <w:r w:rsidRPr="002200BD">
        <w:rPr>
          <w:rFonts w:ascii="Times New Roman" w:eastAsia="Times New Roman" w:hAnsi="Times New Roman" w:cs="Times New Roman"/>
          <w:sz w:val="28"/>
          <w:szCs w:val="28"/>
        </w:rPr>
        <w:t>,</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где:</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компенсационная стоимость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 коэффициент, отражающий социально-экологическую значимость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lastRenderedPageBreak/>
        <w:t>Кс – коэффициент, отражающий качественное состояние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spellStart"/>
      <w:r w:rsidRPr="002200BD">
        <w:rPr>
          <w:rFonts w:ascii="Times New Roman" w:eastAsia="Times New Roman" w:hAnsi="Times New Roman" w:cs="Times New Roman"/>
          <w:sz w:val="28"/>
          <w:szCs w:val="28"/>
        </w:rPr>
        <w:t>Кв</w:t>
      </w:r>
      <w:proofErr w:type="spellEnd"/>
      <w:r w:rsidRPr="002200BD">
        <w:rPr>
          <w:rFonts w:ascii="Times New Roman" w:eastAsia="Times New Roman" w:hAnsi="Times New Roman" w:cs="Times New Roman"/>
          <w:sz w:val="28"/>
          <w:szCs w:val="28"/>
        </w:rPr>
        <w:t xml:space="preserve"> – коэффициент поправки на </w:t>
      </w:r>
      <w:proofErr w:type="spellStart"/>
      <w:r w:rsidRPr="002200BD">
        <w:rPr>
          <w:rFonts w:ascii="Times New Roman" w:eastAsia="Times New Roman" w:hAnsi="Times New Roman" w:cs="Times New Roman"/>
          <w:sz w:val="28"/>
          <w:szCs w:val="28"/>
        </w:rPr>
        <w:t>водоохранную</w:t>
      </w:r>
      <w:proofErr w:type="spellEnd"/>
      <w:r w:rsidRPr="002200BD">
        <w:rPr>
          <w:rFonts w:ascii="Times New Roman" w:eastAsia="Times New Roman" w:hAnsi="Times New Roman" w:cs="Times New Roman"/>
          <w:sz w:val="28"/>
          <w:szCs w:val="28"/>
        </w:rPr>
        <w:t xml:space="preserve"> функцию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При расчете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для газонов и цветников полученный результат умножается на площадь объектов.</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3.3. Используются следующие показатели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для зеленых насаждений на территориях ограниченного пользования и специального назначения – 1,5;</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для зеленых насаждений на территории общего пользования – 2;</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для уникальных насаждений и насаждений на особо охраняемых природных территориях – 3.</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w:t>
      </w:r>
    </w:p>
    <w:p w:rsidR="00F05E71" w:rsidRDefault="00F05E71"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3.4. Используются следующие показатели Кс:</w:t>
      </w:r>
    </w:p>
    <w:p w:rsidR="00E23C99" w:rsidRPr="002200BD" w:rsidRDefault="00E23C99" w:rsidP="00F05E71">
      <w:pPr>
        <w:spacing w:after="0" w:line="240" w:lineRule="auto"/>
        <w:ind w:firstLine="850"/>
        <w:jc w:val="right"/>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Таблица 3</w:t>
      </w:r>
    </w:p>
    <w:tbl>
      <w:tblPr>
        <w:tblW w:w="9748" w:type="dxa"/>
        <w:tblLayout w:type="fixed"/>
        <w:tblCellMar>
          <w:left w:w="0" w:type="dxa"/>
          <w:right w:w="0" w:type="dxa"/>
        </w:tblCellMar>
        <w:tblLook w:val="04A0"/>
      </w:tblPr>
      <w:tblGrid>
        <w:gridCol w:w="1526"/>
        <w:gridCol w:w="4111"/>
        <w:gridCol w:w="2020"/>
        <w:gridCol w:w="2091"/>
      </w:tblGrid>
      <w:tr w:rsidR="00E23C99" w:rsidRPr="002200BD" w:rsidTr="00F05E71">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Значение</w:t>
            </w:r>
            <w:r w:rsidR="00F05E71">
              <w:rPr>
                <w:rFonts w:ascii="Times New Roman" w:eastAsia="Times New Roman" w:hAnsi="Times New Roman" w:cs="Times New Roman"/>
                <w:sz w:val="28"/>
                <w:szCs w:val="28"/>
              </w:rPr>
              <w:t xml:space="preserve"> </w:t>
            </w:r>
            <w:r w:rsidRPr="002200BD">
              <w:rPr>
                <w:rFonts w:ascii="Times New Roman" w:eastAsia="Times New Roman" w:hAnsi="Times New Roman" w:cs="Times New Roman"/>
                <w:sz w:val="28"/>
                <w:szCs w:val="28"/>
              </w:rPr>
              <w:t>коэффициента</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Внешнее состояние</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Рост и</w:t>
            </w:r>
            <w:r w:rsidR="00F05E71">
              <w:rPr>
                <w:rFonts w:ascii="Times New Roman" w:eastAsia="Times New Roman" w:hAnsi="Times New Roman" w:cs="Times New Roman"/>
                <w:sz w:val="28"/>
                <w:szCs w:val="28"/>
              </w:rPr>
              <w:t xml:space="preserve"> </w:t>
            </w:r>
            <w:r w:rsidRPr="002200BD">
              <w:rPr>
                <w:rFonts w:ascii="Times New Roman" w:eastAsia="Times New Roman" w:hAnsi="Times New Roman" w:cs="Times New Roman"/>
                <w:sz w:val="28"/>
                <w:szCs w:val="28"/>
              </w:rPr>
              <w:t>развитие</w:t>
            </w:r>
          </w:p>
        </w:tc>
        <w:tc>
          <w:tcPr>
            <w:tcW w:w="20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Процент</w:t>
            </w:r>
            <w:r w:rsidR="00F05E71">
              <w:rPr>
                <w:rFonts w:ascii="Times New Roman" w:eastAsia="Times New Roman" w:hAnsi="Times New Roman" w:cs="Times New Roman"/>
                <w:sz w:val="28"/>
                <w:szCs w:val="28"/>
              </w:rPr>
              <w:t xml:space="preserve"> </w:t>
            </w:r>
            <w:r w:rsidRPr="002200BD">
              <w:rPr>
                <w:rFonts w:ascii="Times New Roman" w:eastAsia="Times New Roman" w:hAnsi="Times New Roman" w:cs="Times New Roman"/>
                <w:sz w:val="28"/>
                <w:szCs w:val="28"/>
              </w:rPr>
              <w:t>нормального</w:t>
            </w:r>
            <w:r w:rsidR="00F05E71">
              <w:rPr>
                <w:rFonts w:ascii="Times New Roman" w:eastAsia="Times New Roman" w:hAnsi="Times New Roman" w:cs="Times New Roman"/>
                <w:sz w:val="28"/>
                <w:szCs w:val="28"/>
              </w:rPr>
              <w:t xml:space="preserve"> </w:t>
            </w:r>
            <w:r w:rsidRPr="002200BD">
              <w:rPr>
                <w:rFonts w:ascii="Times New Roman" w:eastAsia="Times New Roman" w:hAnsi="Times New Roman" w:cs="Times New Roman"/>
                <w:sz w:val="28"/>
                <w:szCs w:val="28"/>
              </w:rPr>
              <w:t>роста и развития</w:t>
            </w:r>
          </w:p>
        </w:tc>
      </w:tr>
      <w:tr w:rsidR="00E23C99" w:rsidRPr="002200BD" w:rsidTr="00F05E71">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hanging="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1,0</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Без признаков</w:t>
            </w:r>
            <w:r w:rsidR="00F05E71">
              <w:rPr>
                <w:rFonts w:ascii="Times New Roman" w:eastAsia="Times New Roman" w:hAnsi="Times New Roman" w:cs="Times New Roman"/>
                <w:sz w:val="28"/>
                <w:szCs w:val="28"/>
              </w:rPr>
              <w:t xml:space="preserve"> </w:t>
            </w:r>
            <w:r w:rsidRPr="002200BD">
              <w:rPr>
                <w:rFonts w:ascii="Times New Roman" w:eastAsia="Times New Roman" w:hAnsi="Times New Roman" w:cs="Times New Roman"/>
                <w:sz w:val="28"/>
                <w:szCs w:val="28"/>
              </w:rPr>
              <w:t>заболеваемости</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Хорошее </w:t>
            </w:r>
          </w:p>
        </w:tc>
        <w:tc>
          <w:tcPr>
            <w:tcW w:w="20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Не менее 80%</w:t>
            </w:r>
          </w:p>
        </w:tc>
      </w:tr>
      <w:tr w:rsidR="00E23C99" w:rsidRPr="002200BD" w:rsidTr="00F05E71">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hanging="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0,75</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С незначительными признаками заболеваемости или повреждениями</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Замедленное, ослабленное</w:t>
            </w:r>
          </w:p>
        </w:tc>
        <w:tc>
          <w:tcPr>
            <w:tcW w:w="20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Не менее 50%</w:t>
            </w:r>
          </w:p>
        </w:tc>
      </w:tr>
      <w:tr w:rsidR="00E23C99" w:rsidRPr="002200BD" w:rsidTr="00F05E71">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hanging="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0,5</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proofErr w:type="gramStart"/>
            <w:r w:rsidRPr="002200BD">
              <w:rPr>
                <w:rFonts w:ascii="Times New Roman" w:eastAsia="Times New Roman" w:hAnsi="Times New Roman" w:cs="Times New Roman"/>
                <w:sz w:val="28"/>
                <w:szCs w:val="28"/>
              </w:rPr>
              <w:t>Угнетенное</w:t>
            </w:r>
            <w:proofErr w:type="gramEnd"/>
            <w:r w:rsidR="00F05E71">
              <w:rPr>
                <w:rFonts w:ascii="Times New Roman" w:eastAsia="Times New Roman" w:hAnsi="Times New Roman" w:cs="Times New Roman"/>
                <w:sz w:val="28"/>
                <w:szCs w:val="28"/>
              </w:rPr>
              <w:t xml:space="preserve"> </w:t>
            </w:r>
            <w:proofErr w:type="spellStart"/>
            <w:r w:rsidRPr="002200BD">
              <w:rPr>
                <w:rFonts w:ascii="Times New Roman" w:eastAsia="Times New Roman" w:hAnsi="Times New Roman" w:cs="Times New Roman"/>
                <w:sz w:val="28"/>
                <w:szCs w:val="28"/>
              </w:rPr>
              <w:t>фитопатогенами</w:t>
            </w:r>
            <w:proofErr w:type="spellEnd"/>
            <w:r w:rsidRPr="002200BD">
              <w:rPr>
                <w:rFonts w:ascii="Times New Roman" w:eastAsia="Times New Roman" w:hAnsi="Times New Roman" w:cs="Times New Roman"/>
                <w:sz w:val="28"/>
                <w:szCs w:val="28"/>
              </w:rPr>
              <w:t xml:space="preserve"> с механическими и другими повреждениями</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Замедленное, угнетенное</w:t>
            </w:r>
          </w:p>
        </w:tc>
        <w:tc>
          <w:tcPr>
            <w:tcW w:w="20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3C99" w:rsidRPr="002200BD" w:rsidRDefault="00E23C99" w:rsidP="00F05E71">
            <w:pPr>
              <w:spacing w:after="0" w:line="240" w:lineRule="auto"/>
              <w:ind w:left="34" w:firstLine="34"/>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Менее 50%</w:t>
            </w:r>
          </w:p>
        </w:tc>
      </w:tr>
    </w:tbl>
    <w:p w:rsidR="00E23C99" w:rsidRPr="002200BD" w:rsidRDefault="00E23C99" w:rsidP="002200BD">
      <w:pPr>
        <w:spacing w:after="0" w:line="240" w:lineRule="auto"/>
        <w:ind w:left="567" w:firstLine="850"/>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3.5. </w:t>
      </w:r>
      <w:proofErr w:type="spellStart"/>
      <w:r w:rsidRPr="002200BD">
        <w:rPr>
          <w:rFonts w:ascii="Times New Roman" w:eastAsia="Times New Roman" w:hAnsi="Times New Roman" w:cs="Times New Roman"/>
          <w:sz w:val="28"/>
          <w:szCs w:val="28"/>
        </w:rPr>
        <w:t>Кв</w:t>
      </w:r>
      <w:proofErr w:type="spellEnd"/>
      <w:r w:rsidRPr="002200BD">
        <w:rPr>
          <w:rFonts w:ascii="Times New Roman" w:eastAsia="Times New Roman" w:hAnsi="Times New Roman" w:cs="Times New Roman"/>
          <w:sz w:val="28"/>
          <w:szCs w:val="28"/>
        </w:rPr>
        <w:t xml:space="preserve"> – учитывает </w:t>
      </w:r>
      <w:proofErr w:type="spellStart"/>
      <w:r w:rsidRPr="002200BD">
        <w:rPr>
          <w:rFonts w:ascii="Times New Roman" w:eastAsia="Times New Roman" w:hAnsi="Times New Roman" w:cs="Times New Roman"/>
          <w:sz w:val="28"/>
          <w:szCs w:val="28"/>
        </w:rPr>
        <w:t>водоохранные</w:t>
      </w:r>
      <w:proofErr w:type="spellEnd"/>
      <w:r w:rsidRPr="002200BD">
        <w:rPr>
          <w:rFonts w:ascii="Times New Roman" w:eastAsia="Times New Roman" w:hAnsi="Times New Roman" w:cs="Times New Roman"/>
          <w:sz w:val="28"/>
          <w:szCs w:val="28"/>
        </w:rPr>
        <w:t xml:space="preserve"> функции зеленых насаждений и устанавливается в размере:</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- 2 – для зеленых насаждений, расположенных в 50-метровой зоне от уреза воды по обеим сторонам открытого водотока (водоема);</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- 1 – для остальных территорий.</w:t>
      </w:r>
    </w:p>
    <w:p w:rsidR="00F05E71" w:rsidRDefault="00F05E71"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3.6. Компенсационная стоимость зеленых насаждений уменьшается в 2 раза в случаях:</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пересадки зеленых насаждений;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roofErr w:type="gramStart"/>
      <w:r w:rsidRPr="002200BD">
        <w:rPr>
          <w:rFonts w:ascii="Times New Roman" w:eastAsia="Times New Roman" w:hAnsi="Times New Roman" w:cs="Times New Roman"/>
          <w:sz w:val="28"/>
          <w:szCs w:val="28"/>
        </w:rPr>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roofErr w:type="gramEnd"/>
    </w:p>
    <w:p w:rsidR="00F05E71" w:rsidRPr="00D208C5" w:rsidRDefault="00F05E71" w:rsidP="002200BD">
      <w:pPr>
        <w:spacing w:after="0" w:line="240" w:lineRule="auto"/>
        <w:ind w:firstLine="709"/>
        <w:jc w:val="both"/>
        <w:rPr>
          <w:rFonts w:ascii="Times New Roman" w:eastAsia="Times New Roman" w:hAnsi="Times New Roman" w:cs="Times New Roman"/>
          <w:sz w:val="28"/>
          <w:szCs w:val="28"/>
        </w:rPr>
      </w:pPr>
    </w:p>
    <w:p w:rsidR="00E23C99" w:rsidRPr="00D208C5" w:rsidRDefault="00E23C99" w:rsidP="002200BD">
      <w:pPr>
        <w:spacing w:after="0" w:line="240" w:lineRule="auto"/>
        <w:ind w:firstLine="709"/>
        <w:jc w:val="both"/>
        <w:rPr>
          <w:rFonts w:ascii="Times New Roman" w:eastAsia="Times New Roman" w:hAnsi="Times New Roman" w:cs="Times New Roman"/>
          <w:sz w:val="28"/>
          <w:szCs w:val="28"/>
        </w:rPr>
      </w:pPr>
      <w:r w:rsidRPr="00D208C5">
        <w:rPr>
          <w:rFonts w:ascii="Times New Roman" w:eastAsia="Times New Roman" w:hAnsi="Times New Roman" w:cs="Times New Roman"/>
          <w:sz w:val="28"/>
          <w:szCs w:val="28"/>
        </w:rPr>
        <w:lastRenderedPageBreak/>
        <w:t>3.6.1. Компенсационная стоимость зеленых насаждений уменьшается от 2 до 5 раз в случае осуществления строительства, реконструкции, капитального ремонта линейных объектов, направленных на обеспечение функционирования муниципальных образований Воронежской области.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D208C5">
        <w:rPr>
          <w:rFonts w:ascii="Times New Roman" w:eastAsia="Times New Roman" w:hAnsi="Times New Roman" w:cs="Times New Roman"/>
          <w:sz w:val="28"/>
          <w:szCs w:val="28"/>
        </w:rPr>
        <w:t>Величина коэффициента устанавливается в зависимости от состояния и развития природного комплекса на территории соответствующего муниципального образования.</w:t>
      </w:r>
      <w:r w:rsidRPr="002200BD">
        <w:rPr>
          <w:rFonts w:ascii="Times New Roman" w:eastAsia="Times New Roman" w:hAnsi="Times New Roman" w:cs="Times New Roman"/>
          <w:sz w:val="28"/>
          <w:szCs w:val="28"/>
        </w:rPr>
        <w:t xml:space="preserve"> </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3.7. </w:t>
      </w:r>
      <w:proofErr w:type="gramStart"/>
      <w:r w:rsidRPr="002200BD">
        <w:rPr>
          <w:rFonts w:ascii="Times New Roman" w:eastAsia="Times New Roman" w:hAnsi="Times New Roman" w:cs="Times New Roman"/>
          <w:sz w:val="28"/>
          <w:szCs w:val="28"/>
        </w:rPr>
        <w:t>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w:t>
      </w:r>
      <w:proofErr w:type="spellStart"/>
      <w:r w:rsidRPr="002200BD">
        <w:rPr>
          <w:rFonts w:ascii="Times New Roman" w:eastAsia="Times New Roman" w:hAnsi="Times New Roman" w:cs="Times New Roman"/>
          <w:sz w:val="28"/>
          <w:szCs w:val="28"/>
        </w:rPr>
        <w:t>Зе</w:t>
      </w:r>
      <w:proofErr w:type="spellEnd"/>
      <w:r w:rsidRPr="002200BD">
        <w:rPr>
          <w:rFonts w:ascii="Times New Roman" w:eastAsia="Times New Roman" w:hAnsi="Times New Roman" w:cs="Times New Roman"/>
          <w:sz w:val="28"/>
          <w:szCs w:val="28"/>
        </w:rPr>
        <w:t>) и затраты по уходу за насаждениями (</w:t>
      </w:r>
      <w:proofErr w:type="spellStart"/>
      <w:r w:rsidRPr="002200BD">
        <w:rPr>
          <w:rFonts w:ascii="Times New Roman" w:eastAsia="Times New Roman" w:hAnsi="Times New Roman" w:cs="Times New Roman"/>
          <w:sz w:val="28"/>
          <w:szCs w:val="28"/>
        </w:rPr>
        <w:t>Зу</w:t>
      </w:r>
      <w:proofErr w:type="spellEnd"/>
      <w:r w:rsidRPr="002200BD">
        <w:rPr>
          <w:rFonts w:ascii="Times New Roman" w:eastAsia="Times New Roman" w:hAnsi="Times New Roman" w:cs="Times New Roman"/>
          <w:sz w:val="28"/>
          <w:szCs w:val="28"/>
        </w:rPr>
        <w:t>).</w:t>
      </w:r>
      <w:proofErr w:type="gramEnd"/>
    </w:p>
    <w:p w:rsidR="00F05E71" w:rsidRDefault="00F05E71"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Пример расчета компенсационной стоимости поросли, подроста и самосева.</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При расчете компенсационной стоимости поросли, подроста и самосева затраты по посадке и уходу за насаждениями не учитываются.</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стоимость насаждения – 300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восстановительная стоимость равна цене насаждения.</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Компенсационная стоимость насаждения, находящегося в хорошем состоянии, (Кс = 1) растущего в пределах территорий: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ограниченного и специального пользования при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 1,5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450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общего пользования при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 2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600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особо охраняемых природных </w:t>
      </w:r>
      <w:proofErr w:type="gramStart"/>
      <w:r w:rsidRPr="002200BD">
        <w:rPr>
          <w:rFonts w:ascii="Times New Roman" w:eastAsia="Times New Roman" w:hAnsi="Times New Roman" w:cs="Times New Roman"/>
          <w:sz w:val="28"/>
          <w:szCs w:val="28"/>
        </w:rPr>
        <w:t>территориях</w:t>
      </w:r>
      <w:proofErr w:type="gramEnd"/>
      <w:r w:rsidRPr="002200BD">
        <w:rPr>
          <w:rFonts w:ascii="Times New Roman" w:eastAsia="Times New Roman" w:hAnsi="Times New Roman" w:cs="Times New Roman"/>
          <w:sz w:val="28"/>
          <w:szCs w:val="28"/>
        </w:rPr>
        <w:t xml:space="preserve"> при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 3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900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4. Примеры расчета компенсационной стоимости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4.1. Дерево породы береза.</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Стоимость саженца березы = 450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Средняя заработная плата в строительстве = 17050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Единовременные затраты по посадке дерева = 17050</w:t>
      </w:r>
      <w:proofErr w:type="gramStart"/>
      <w:r w:rsidRPr="002200BD">
        <w:rPr>
          <w:rFonts w:ascii="Times New Roman" w:eastAsia="Times New Roman" w:hAnsi="Times New Roman" w:cs="Times New Roman"/>
          <w:sz w:val="28"/>
          <w:szCs w:val="28"/>
        </w:rPr>
        <w:t xml:space="preserve"> :</w:t>
      </w:r>
      <w:proofErr w:type="gramEnd"/>
      <w:r w:rsidRPr="002200BD">
        <w:rPr>
          <w:rFonts w:ascii="Times New Roman" w:eastAsia="Times New Roman" w:hAnsi="Times New Roman" w:cs="Times New Roman"/>
          <w:sz w:val="28"/>
          <w:szCs w:val="28"/>
        </w:rPr>
        <w:t xml:space="preserve"> 165,45 </w:t>
      </w:r>
      <w:proofErr w:type="spellStart"/>
      <w:r w:rsidRPr="002200BD">
        <w:rPr>
          <w:rFonts w:ascii="Times New Roman" w:eastAsia="Times New Roman" w:hAnsi="Times New Roman" w:cs="Times New Roman"/>
          <w:sz w:val="28"/>
          <w:szCs w:val="28"/>
        </w:rPr>
        <w:t>х</w:t>
      </w:r>
      <w:proofErr w:type="spellEnd"/>
      <w:r w:rsidRPr="002200BD">
        <w:rPr>
          <w:rFonts w:ascii="Times New Roman" w:eastAsia="Times New Roman" w:hAnsi="Times New Roman" w:cs="Times New Roman"/>
          <w:sz w:val="28"/>
          <w:szCs w:val="28"/>
        </w:rPr>
        <w:t xml:space="preserve"> 9,646 = 994,04.</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Затраты по уходу за деревом диаметром до 10 см = 17050</w:t>
      </w:r>
      <w:proofErr w:type="gramStart"/>
      <w:r w:rsidRPr="002200BD">
        <w:rPr>
          <w:rFonts w:ascii="Times New Roman" w:eastAsia="Times New Roman" w:hAnsi="Times New Roman" w:cs="Times New Roman"/>
          <w:sz w:val="28"/>
          <w:szCs w:val="28"/>
        </w:rPr>
        <w:t xml:space="preserve"> :</w:t>
      </w:r>
      <w:proofErr w:type="gramEnd"/>
      <w:r w:rsidRPr="002200BD">
        <w:rPr>
          <w:rFonts w:ascii="Times New Roman" w:eastAsia="Times New Roman" w:hAnsi="Times New Roman" w:cs="Times New Roman"/>
          <w:sz w:val="28"/>
          <w:szCs w:val="28"/>
        </w:rPr>
        <w:t xml:space="preserve"> 165,45х 4,424 </w:t>
      </w:r>
      <w:proofErr w:type="spellStart"/>
      <w:r w:rsidRPr="002200BD">
        <w:rPr>
          <w:rFonts w:ascii="Times New Roman" w:eastAsia="Times New Roman" w:hAnsi="Times New Roman" w:cs="Times New Roman"/>
          <w:sz w:val="28"/>
          <w:szCs w:val="28"/>
        </w:rPr>
        <w:t>х</w:t>
      </w:r>
      <w:proofErr w:type="spellEnd"/>
      <w:r w:rsidRPr="002200BD">
        <w:rPr>
          <w:rFonts w:ascii="Times New Roman" w:eastAsia="Times New Roman" w:hAnsi="Times New Roman" w:cs="Times New Roman"/>
          <w:sz w:val="28"/>
          <w:szCs w:val="28"/>
        </w:rPr>
        <w:t xml:space="preserve"> 3 = 1367,70.</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Восстановительная стоимость березы диаметром до 10 см = 450 + 994,04 + 1367,70 = 2811,74.</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Компенсационная стоимость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березы диаметром до 10 см, находящейся в хорошем состоянии (Кс = 1), растущей в пределах территорий: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ограниченного и специального пользования при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 1,5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4217,61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общего пользования при</w:t>
      </w:r>
      <w:proofErr w:type="gramStart"/>
      <w:r w:rsidRPr="002200BD">
        <w:rPr>
          <w:rFonts w:ascii="Times New Roman" w:eastAsia="Times New Roman" w:hAnsi="Times New Roman" w:cs="Times New Roman"/>
          <w:sz w:val="28"/>
          <w:szCs w:val="28"/>
        </w:rPr>
        <w:t xml:space="preserve"> К</w:t>
      </w:r>
      <w:proofErr w:type="gramEnd"/>
      <w:r w:rsidRPr="002200BD">
        <w:rPr>
          <w:rFonts w:ascii="Times New Roman" w:eastAsia="Times New Roman" w:hAnsi="Times New Roman" w:cs="Times New Roman"/>
          <w:sz w:val="28"/>
          <w:szCs w:val="28"/>
        </w:rPr>
        <w:t xml:space="preserve"> = 2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5623,48 (рубля);</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особо охраняемых природных территорий </w:t>
      </w:r>
      <w:proofErr w:type="spellStart"/>
      <w:r w:rsidRPr="002200BD">
        <w:rPr>
          <w:rFonts w:ascii="Times New Roman" w:eastAsia="Times New Roman" w:hAnsi="Times New Roman" w:cs="Times New Roman"/>
          <w:sz w:val="28"/>
          <w:szCs w:val="28"/>
        </w:rPr>
        <w:t>Кз</w:t>
      </w:r>
      <w:proofErr w:type="spellEnd"/>
      <w:r w:rsidRPr="002200BD">
        <w:rPr>
          <w:rFonts w:ascii="Times New Roman" w:eastAsia="Times New Roman" w:hAnsi="Times New Roman" w:cs="Times New Roman"/>
          <w:sz w:val="28"/>
          <w:szCs w:val="28"/>
        </w:rPr>
        <w:t xml:space="preserve"> = 3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8435,22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lastRenderedPageBreak/>
        <w:t>Затраты по уходу за деревом диаметром свыше 30 см = 17050</w:t>
      </w:r>
      <w:proofErr w:type="gramStart"/>
      <w:r w:rsidRPr="002200BD">
        <w:rPr>
          <w:rFonts w:ascii="Times New Roman" w:eastAsia="Times New Roman" w:hAnsi="Times New Roman" w:cs="Times New Roman"/>
          <w:sz w:val="28"/>
          <w:szCs w:val="28"/>
        </w:rPr>
        <w:t xml:space="preserve"> :</w:t>
      </w:r>
      <w:proofErr w:type="gramEnd"/>
      <w:r w:rsidRPr="002200BD">
        <w:rPr>
          <w:rFonts w:ascii="Times New Roman" w:eastAsia="Times New Roman" w:hAnsi="Times New Roman" w:cs="Times New Roman"/>
          <w:sz w:val="28"/>
          <w:szCs w:val="28"/>
        </w:rPr>
        <w:t xml:space="preserve"> 165,45 </w:t>
      </w:r>
      <w:proofErr w:type="spellStart"/>
      <w:r w:rsidRPr="002200BD">
        <w:rPr>
          <w:rFonts w:ascii="Times New Roman" w:eastAsia="Times New Roman" w:hAnsi="Times New Roman" w:cs="Times New Roman"/>
          <w:sz w:val="28"/>
          <w:szCs w:val="28"/>
        </w:rPr>
        <w:t>х</w:t>
      </w:r>
      <w:proofErr w:type="spellEnd"/>
      <w:r w:rsidRPr="002200BD">
        <w:rPr>
          <w:rFonts w:ascii="Times New Roman" w:eastAsia="Times New Roman" w:hAnsi="Times New Roman" w:cs="Times New Roman"/>
          <w:sz w:val="28"/>
          <w:szCs w:val="28"/>
        </w:rPr>
        <w:t xml:space="preserve"> 4,424 </w:t>
      </w:r>
      <w:proofErr w:type="spellStart"/>
      <w:r w:rsidRPr="002200BD">
        <w:rPr>
          <w:rFonts w:ascii="Times New Roman" w:eastAsia="Times New Roman" w:hAnsi="Times New Roman" w:cs="Times New Roman"/>
          <w:sz w:val="28"/>
          <w:szCs w:val="28"/>
        </w:rPr>
        <w:t>х</w:t>
      </w:r>
      <w:proofErr w:type="spellEnd"/>
      <w:r w:rsidRPr="002200BD">
        <w:rPr>
          <w:rFonts w:ascii="Times New Roman" w:eastAsia="Times New Roman" w:hAnsi="Times New Roman" w:cs="Times New Roman"/>
          <w:sz w:val="28"/>
          <w:szCs w:val="28"/>
        </w:rPr>
        <w:t xml:space="preserve"> 6 = 2735,42.</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Восстановительная стоимость березы диаметром свыше 30 см = 450 + 994,04 + 2735,42 = 4179,46.</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Компенсационная стоимость березы диаметром свыше 30 см, находящейся в хорошем состоянии, растущей в пределах территории:</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ограниченного и специального пользования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6269,19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общего пользования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8358,92 (рублей);</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 xml:space="preserve">- особо охраняемых природных территорий </w:t>
      </w:r>
      <w:proofErr w:type="spellStart"/>
      <w:r w:rsidRPr="002200BD">
        <w:rPr>
          <w:rFonts w:ascii="Times New Roman" w:eastAsia="Times New Roman" w:hAnsi="Times New Roman" w:cs="Times New Roman"/>
          <w:sz w:val="28"/>
          <w:szCs w:val="28"/>
        </w:rPr>
        <w:t>Ск</w:t>
      </w:r>
      <w:proofErr w:type="spellEnd"/>
      <w:r w:rsidRPr="002200BD">
        <w:rPr>
          <w:rFonts w:ascii="Times New Roman" w:eastAsia="Times New Roman" w:hAnsi="Times New Roman" w:cs="Times New Roman"/>
          <w:sz w:val="28"/>
          <w:szCs w:val="28"/>
        </w:rPr>
        <w:t xml:space="preserve"> = 12538,38 (рублей).</w:t>
      </w:r>
    </w:p>
    <w:p w:rsidR="00E23C99" w:rsidRPr="00D208C5" w:rsidRDefault="00E23C99" w:rsidP="002200BD">
      <w:pPr>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Среднее число рабочих часов в месяц при 40-ча</w:t>
      </w:r>
      <w:r w:rsidR="00F05E71">
        <w:rPr>
          <w:rFonts w:ascii="Times New Roman" w:eastAsia="Times New Roman" w:hAnsi="Times New Roman" w:cs="Times New Roman"/>
          <w:sz w:val="28"/>
          <w:szCs w:val="28"/>
        </w:rPr>
        <w:t>совой рабочей неделе (</w:t>
      </w:r>
      <w:proofErr w:type="spellStart"/>
      <w:r w:rsidR="00F05E71">
        <w:rPr>
          <w:rFonts w:ascii="Times New Roman" w:eastAsia="Times New Roman" w:hAnsi="Times New Roman" w:cs="Times New Roman"/>
          <w:sz w:val="28"/>
          <w:szCs w:val="28"/>
        </w:rPr>
        <w:t>Зр</w:t>
      </w:r>
      <w:proofErr w:type="spellEnd"/>
      <w:r w:rsidR="00F05E71" w:rsidRPr="00D208C5">
        <w:rPr>
          <w:rFonts w:ascii="Times New Roman" w:eastAsia="Times New Roman" w:hAnsi="Times New Roman" w:cs="Times New Roman"/>
          <w:sz w:val="28"/>
          <w:szCs w:val="28"/>
        </w:rPr>
        <w:t>) = 165,</w:t>
      </w:r>
      <w:r w:rsidRPr="00D208C5">
        <w:rPr>
          <w:rFonts w:ascii="Times New Roman" w:eastAsia="Times New Roman" w:hAnsi="Times New Roman" w:cs="Times New Roman"/>
          <w:sz w:val="28"/>
          <w:szCs w:val="28"/>
        </w:rPr>
        <w:t>45.</w:t>
      </w:r>
    </w:p>
    <w:p w:rsidR="00E23C99" w:rsidRPr="00D208C5" w:rsidRDefault="00E23C99" w:rsidP="002200BD">
      <w:pPr>
        <w:spacing w:after="0" w:line="240" w:lineRule="auto"/>
        <w:ind w:firstLine="709"/>
        <w:jc w:val="both"/>
        <w:rPr>
          <w:rFonts w:ascii="Times New Roman" w:eastAsia="Times New Roman" w:hAnsi="Times New Roman" w:cs="Times New Roman"/>
          <w:sz w:val="28"/>
          <w:szCs w:val="28"/>
        </w:rPr>
      </w:pPr>
    </w:p>
    <w:p w:rsidR="00E23C99" w:rsidRPr="00D208C5" w:rsidRDefault="00E23C99" w:rsidP="002200BD">
      <w:pPr>
        <w:spacing w:after="0" w:line="240" w:lineRule="auto"/>
        <w:ind w:firstLine="709"/>
        <w:jc w:val="both"/>
        <w:rPr>
          <w:rFonts w:ascii="Times New Roman" w:eastAsia="Times New Roman" w:hAnsi="Times New Roman" w:cs="Times New Roman"/>
          <w:sz w:val="28"/>
          <w:szCs w:val="28"/>
        </w:rPr>
      </w:pPr>
      <w:r w:rsidRPr="00D208C5">
        <w:rPr>
          <w:rFonts w:ascii="Times New Roman" w:eastAsia="Times New Roman" w:hAnsi="Times New Roman" w:cs="Times New Roman"/>
          <w:sz w:val="28"/>
          <w:szCs w:val="28"/>
        </w:rPr>
        <w:t>5. Компенсационная стоимость правомерно поврежденных либо уничтоженных зеленых насаждений может быть заменена компенсационной высадкой зеленых насаждений в соотношении:</w:t>
      </w:r>
    </w:p>
    <w:p w:rsidR="00E23C99" w:rsidRPr="00D208C5" w:rsidRDefault="00E23C99" w:rsidP="002200BD">
      <w:pPr>
        <w:spacing w:after="0" w:line="240" w:lineRule="auto"/>
        <w:ind w:firstLine="709"/>
        <w:jc w:val="both"/>
        <w:rPr>
          <w:rFonts w:ascii="Times New Roman" w:eastAsia="Times New Roman" w:hAnsi="Times New Roman" w:cs="Times New Roman"/>
          <w:sz w:val="28"/>
          <w:szCs w:val="28"/>
        </w:rPr>
      </w:pPr>
      <w:r w:rsidRPr="00D208C5">
        <w:rPr>
          <w:rFonts w:ascii="Times New Roman" w:eastAsia="Times New Roman" w:hAnsi="Times New Roman" w:cs="Times New Roman"/>
          <w:sz w:val="28"/>
          <w:szCs w:val="28"/>
        </w:rPr>
        <w:t>- за одно вырубленное дерево – три дерева лиственных пород;</w:t>
      </w:r>
    </w:p>
    <w:p w:rsidR="00E23C99" w:rsidRPr="00D208C5" w:rsidRDefault="00E23C99" w:rsidP="002200BD">
      <w:pPr>
        <w:spacing w:after="0" w:line="240" w:lineRule="auto"/>
        <w:ind w:firstLine="709"/>
        <w:jc w:val="both"/>
        <w:rPr>
          <w:rFonts w:ascii="Times New Roman" w:eastAsia="Times New Roman" w:hAnsi="Times New Roman" w:cs="Times New Roman"/>
          <w:sz w:val="28"/>
          <w:szCs w:val="28"/>
        </w:rPr>
      </w:pPr>
      <w:r w:rsidRPr="00D208C5">
        <w:rPr>
          <w:rFonts w:ascii="Times New Roman" w:eastAsia="Times New Roman" w:hAnsi="Times New Roman" w:cs="Times New Roman"/>
          <w:sz w:val="28"/>
          <w:szCs w:val="28"/>
        </w:rPr>
        <w:t xml:space="preserve">- </w:t>
      </w:r>
      <w:proofErr w:type="gramStart"/>
      <w:r w:rsidRPr="00D208C5">
        <w:rPr>
          <w:rFonts w:ascii="Times New Roman" w:eastAsia="Times New Roman" w:hAnsi="Times New Roman" w:cs="Times New Roman"/>
          <w:sz w:val="28"/>
          <w:szCs w:val="28"/>
        </w:rPr>
        <w:t>за одно</w:t>
      </w:r>
      <w:proofErr w:type="gramEnd"/>
      <w:r w:rsidRPr="00D208C5">
        <w:rPr>
          <w:rFonts w:ascii="Times New Roman" w:eastAsia="Times New Roman" w:hAnsi="Times New Roman" w:cs="Times New Roman"/>
          <w:sz w:val="28"/>
          <w:szCs w:val="28"/>
        </w:rPr>
        <w:t xml:space="preserve"> </w:t>
      </w:r>
      <w:proofErr w:type="spellStart"/>
      <w:r w:rsidRPr="00D208C5">
        <w:rPr>
          <w:rFonts w:ascii="Times New Roman" w:eastAsia="Times New Roman" w:hAnsi="Times New Roman" w:cs="Times New Roman"/>
          <w:sz w:val="28"/>
          <w:szCs w:val="28"/>
        </w:rPr>
        <w:t>кронированное</w:t>
      </w:r>
      <w:proofErr w:type="spellEnd"/>
      <w:r w:rsidRPr="00D208C5">
        <w:rPr>
          <w:rFonts w:ascii="Times New Roman" w:eastAsia="Times New Roman" w:hAnsi="Times New Roman" w:cs="Times New Roman"/>
          <w:sz w:val="28"/>
          <w:szCs w:val="28"/>
        </w:rPr>
        <w:t xml:space="preserve"> дерево - два дерева лиственных пород;</w:t>
      </w:r>
    </w:p>
    <w:p w:rsidR="00E23C99" w:rsidRPr="002200BD" w:rsidRDefault="00E23C99" w:rsidP="002200BD">
      <w:pPr>
        <w:spacing w:after="0" w:line="240" w:lineRule="auto"/>
        <w:ind w:firstLine="709"/>
        <w:jc w:val="both"/>
        <w:rPr>
          <w:rFonts w:ascii="Times New Roman" w:eastAsia="Times New Roman" w:hAnsi="Times New Roman" w:cs="Times New Roman"/>
          <w:sz w:val="28"/>
          <w:szCs w:val="28"/>
        </w:rPr>
      </w:pPr>
      <w:r w:rsidRPr="00D208C5">
        <w:rPr>
          <w:rFonts w:ascii="Times New Roman" w:eastAsia="Times New Roman" w:hAnsi="Times New Roman" w:cs="Times New Roman"/>
          <w:sz w:val="28"/>
          <w:szCs w:val="28"/>
        </w:rPr>
        <w:t>- за 1 кв.м</w:t>
      </w:r>
      <w:r w:rsidR="00F05E71" w:rsidRPr="00D208C5">
        <w:rPr>
          <w:rFonts w:ascii="Times New Roman" w:eastAsia="Times New Roman" w:hAnsi="Times New Roman" w:cs="Times New Roman"/>
          <w:sz w:val="28"/>
          <w:szCs w:val="28"/>
        </w:rPr>
        <w:t>.</w:t>
      </w:r>
      <w:r w:rsidRPr="00D208C5">
        <w:rPr>
          <w:rFonts w:ascii="Times New Roman" w:eastAsia="Times New Roman" w:hAnsi="Times New Roman" w:cs="Times New Roman"/>
          <w:sz w:val="28"/>
          <w:szCs w:val="28"/>
        </w:rPr>
        <w:t xml:space="preserve"> кустарника или дикорастущей поросли диаметром до 3 см – 1 кв.м</w:t>
      </w:r>
      <w:r w:rsidR="00F05E71" w:rsidRPr="00D208C5">
        <w:rPr>
          <w:rFonts w:ascii="Times New Roman" w:eastAsia="Times New Roman" w:hAnsi="Times New Roman" w:cs="Times New Roman"/>
          <w:sz w:val="28"/>
          <w:szCs w:val="28"/>
        </w:rPr>
        <w:t>.</w:t>
      </w:r>
      <w:r w:rsidRPr="00D208C5">
        <w:rPr>
          <w:rFonts w:ascii="Times New Roman" w:eastAsia="Times New Roman" w:hAnsi="Times New Roman" w:cs="Times New Roman"/>
          <w:sz w:val="28"/>
          <w:szCs w:val="28"/>
        </w:rPr>
        <w:t xml:space="preserve"> кустарника.</w:t>
      </w:r>
    </w:p>
    <w:p w:rsidR="00F05E71" w:rsidRDefault="00F05E71" w:rsidP="00F05E71">
      <w:pPr>
        <w:shd w:val="clear" w:color="auto" w:fill="FFFFFF"/>
        <w:spacing w:after="0" w:line="240" w:lineRule="auto"/>
        <w:ind w:firstLine="709"/>
        <w:jc w:val="both"/>
        <w:rPr>
          <w:rFonts w:ascii="Times New Roman" w:eastAsia="Times New Roman" w:hAnsi="Times New Roman" w:cs="Times New Roman"/>
          <w:sz w:val="28"/>
          <w:szCs w:val="28"/>
        </w:rPr>
      </w:pPr>
    </w:p>
    <w:p w:rsidR="00B6030E" w:rsidRDefault="00E23C99" w:rsidP="00D47AF0">
      <w:pPr>
        <w:shd w:val="clear" w:color="auto" w:fill="FFFFFF"/>
        <w:spacing w:after="0" w:line="240" w:lineRule="auto"/>
        <w:ind w:firstLine="709"/>
        <w:jc w:val="both"/>
        <w:rPr>
          <w:rFonts w:ascii="Times New Roman" w:eastAsia="Times New Roman" w:hAnsi="Times New Roman" w:cs="Times New Roman"/>
          <w:sz w:val="28"/>
          <w:szCs w:val="28"/>
        </w:rPr>
      </w:pPr>
      <w:r w:rsidRPr="002200BD">
        <w:rPr>
          <w:rFonts w:ascii="Times New Roman" w:eastAsia="Times New Roman" w:hAnsi="Times New Roman" w:cs="Times New Roman"/>
          <w:sz w:val="28"/>
          <w:szCs w:val="28"/>
        </w:rPr>
        <w:t>6. При противоправном уничтожении зеленых насаждений, неизбежно ведущем к их уничтожению, размер вреда принимается как пятикратная восстановительная стоимость этих насаждений.</w:t>
      </w:r>
    </w:p>
    <w:p w:rsidR="00F7092E" w:rsidRPr="00F05E71" w:rsidRDefault="00F7092E" w:rsidP="00F05E71">
      <w:pPr>
        <w:shd w:val="clear" w:color="auto" w:fill="FFFFFF"/>
        <w:spacing w:after="0" w:line="240" w:lineRule="auto"/>
        <w:ind w:firstLine="709"/>
        <w:jc w:val="both"/>
        <w:rPr>
          <w:rFonts w:ascii="Times New Roman" w:eastAsia="Times New Roman" w:hAnsi="Times New Roman" w:cs="Times New Roman"/>
          <w:sz w:val="28"/>
          <w:szCs w:val="28"/>
        </w:rPr>
      </w:pPr>
    </w:p>
    <w:sectPr w:rsidR="00F7092E" w:rsidRPr="00F05E71" w:rsidSect="00B64C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90" w:rsidRDefault="00627E90" w:rsidP="00B15CEF">
      <w:pPr>
        <w:spacing w:after="0" w:line="240" w:lineRule="auto"/>
      </w:pPr>
      <w:r>
        <w:separator/>
      </w:r>
    </w:p>
  </w:endnote>
  <w:endnote w:type="continuationSeparator" w:id="1">
    <w:p w:rsidR="00627E90" w:rsidRDefault="00627E90" w:rsidP="00B1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90" w:rsidRDefault="00627E90" w:rsidP="00B15CEF">
      <w:pPr>
        <w:spacing w:after="0" w:line="240" w:lineRule="auto"/>
      </w:pPr>
      <w:r>
        <w:separator/>
      </w:r>
    </w:p>
  </w:footnote>
  <w:footnote w:type="continuationSeparator" w:id="1">
    <w:p w:rsidR="00627E90" w:rsidRDefault="00627E90" w:rsidP="00B15CEF">
      <w:pPr>
        <w:spacing w:after="0" w:line="240" w:lineRule="auto"/>
      </w:pPr>
      <w:r>
        <w:continuationSeparator/>
      </w:r>
    </w:p>
  </w:footnote>
  <w:footnote w:id="2">
    <w:p w:rsidR="00627E90" w:rsidRPr="005B13F2" w:rsidRDefault="00627E90" w:rsidP="005B13F2">
      <w:pPr>
        <w:spacing w:after="0" w:line="240" w:lineRule="auto"/>
        <w:jc w:val="both"/>
        <w:rPr>
          <w:rFonts w:ascii="Times New Roman" w:eastAsia="Times New Roman" w:hAnsi="Times New Roman" w:cs="Times New Roman"/>
          <w:sz w:val="24"/>
          <w:szCs w:val="24"/>
        </w:rPr>
      </w:pPr>
      <w:r w:rsidRPr="005B13F2">
        <w:rPr>
          <w:rFonts w:ascii="Times New Roman" w:eastAsia="Times New Roman" w:hAnsi="Times New Roman" w:cs="Times New Roman"/>
          <w:sz w:val="24"/>
          <w:szCs w:val="24"/>
        </w:rPr>
        <w:t>* Среднее число рабочих часов в месяц при 40-часовой рабочей неделе принято из расчета средней величины данного показателя, взятого за календарный год, в котором планируются (начаты) работы по повреждению или уничтожению зеленых насаждений.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23C99"/>
    <w:rsid w:val="0001523F"/>
    <w:rsid w:val="001214FC"/>
    <w:rsid w:val="0019256D"/>
    <w:rsid w:val="001E609C"/>
    <w:rsid w:val="002200BD"/>
    <w:rsid w:val="002F7BD2"/>
    <w:rsid w:val="00383BD4"/>
    <w:rsid w:val="004613DA"/>
    <w:rsid w:val="00497C6D"/>
    <w:rsid w:val="005B13F2"/>
    <w:rsid w:val="00602818"/>
    <w:rsid w:val="00627E90"/>
    <w:rsid w:val="006621EE"/>
    <w:rsid w:val="00715331"/>
    <w:rsid w:val="00722ECD"/>
    <w:rsid w:val="00747CC2"/>
    <w:rsid w:val="007E30CE"/>
    <w:rsid w:val="00835840"/>
    <w:rsid w:val="00854664"/>
    <w:rsid w:val="009B3F4F"/>
    <w:rsid w:val="00A145BB"/>
    <w:rsid w:val="00B15CEF"/>
    <w:rsid w:val="00B6030E"/>
    <w:rsid w:val="00B64CD8"/>
    <w:rsid w:val="00BF12AF"/>
    <w:rsid w:val="00D208C5"/>
    <w:rsid w:val="00D47AF0"/>
    <w:rsid w:val="00DC7FC1"/>
    <w:rsid w:val="00E23C99"/>
    <w:rsid w:val="00E314D8"/>
    <w:rsid w:val="00E52874"/>
    <w:rsid w:val="00F05E71"/>
    <w:rsid w:val="00F23EB2"/>
    <w:rsid w:val="00F443A2"/>
    <w:rsid w:val="00F65756"/>
    <w:rsid w:val="00F7092E"/>
    <w:rsid w:val="00FB23C7"/>
    <w:rsid w:val="00FD2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0">
    <w:name w:val="consplustitle0"/>
    <w:basedOn w:val="a"/>
    <w:rsid w:val="00E23C9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E23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23C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23C99"/>
    <w:rPr>
      <w:color w:val="0000FF"/>
      <w:u w:val="single"/>
    </w:rPr>
  </w:style>
  <w:style w:type="character" w:customStyle="1" w:styleId="FontStyle11">
    <w:name w:val="Font Style11"/>
    <w:uiPriority w:val="99"/>
    <w:rsid w:val="002200BD"/>
    <w:rPr>
      <w:rFonts w:ascii="Times New Roman" w:hAnsi="Times New Roman" w:cs="Times New Roman"/>
      <w:b/>
      <w:bCs/>
      <w:sz w:val="26"/>
      <w:szCs w:val="26"/>
    </w:rPr>
  </w:style>
  <w:style w:type="paragraph" w:styleId="a5">
    <w:name w:val="Title"/>
    <w:basedOn w:val="a"/>
    <w:link w:val="a6"/>
    <w:qFormat/>
    <w:rsid w:val="002200BD"/>
    <w:pPr>
      <w:spacing w:after="0" w:line="240" w:lineRule="auto"/>
      <w:jc w:val="center"/>
    </w:pPr>
    <w:rPr>
      <w:rFonts w:ascii="Times New Roman" w:eastAsia="Times New Roman" w:hAnsi="Times New Roman" w:cs="Times New Roman"/>
      <w:sz w:val="28"/>
      <w:szCs w:val="24"/>
      <w:lang w:eastAsia="en-US"/>
    </w:rPr>
  </w:style>
  <w:style w:type="character" w:customStyle="1" w:styleId="a6">
    <w:name w:val="Название Знак"/>
    <w:basedOn w:val="a0"/>
    <w:link w:val="a5"/>
    <w:rsid w:val="002200BD"/>
    <w:rPr>
      <w:rFonts w:ascii="Times New Roman" w:eastAsia="Times New Roman" w:hAnsi="Times New Roman" w:cs="Times New Roman"/>
      <w:sz w:val="28"/>
      <w:szCs w:val="24"/>
      <w:lang w:eastAsia="en-US"/>
    </w:rPr>
  </w:style>
  <w:style w:type="paragraph" w:styleId="a7">
    <w:name w:val="Balloon Text"/>
    <w:basedOn w:val="a"/>
    <w:link w:val="a8"/>
    <w:uiPriority w:val="99"/>
    <w:semiHidden/>
    <w:unhideWhenUsed/>
    <w:rsid w:val="002200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00BD"/>
    <w:rPr>
      <w:rFonts w:ascii="Tahoma" w:hAnsi="Tahoma" w:cs="Tahoma"/>
      <w:sz w:val="16"/>
      <w:szCs w:val="16"/>
    </w:rPr>
  </w:style>
  <w:style w:type="paragraph" w:styleId="a9">
    <w:name w:val="header"/>
    <w:basedOn w:val="a"/>
    <w:link w:val="aa"/>
    <w:uiPriority w:val="99"/>
    <w:semiHidden/>
    <w:unhideWhenUsed/>
    <w:rsid w:val="00B15CE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5CEF"/>
  </w:style>
  <w:style w:type="paragraph" w:styleId="ab">
    <w:name w:val="footer"/>
    <w:basedOn w:val="a"/>
    <w:link w:val="ac"/>
    <w:uiPriority w:val="99"/>
    <w:unhideWhenUsed/>
    <w:rsid w:val="00B15C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5CEF"/>
  </w:style>
  <w:style w:type="paragraph" w:styleId="ad">
    <w:name w:val="footnote text"/>
    <w:basedOn w:val="a"/>
    <w:link w:val="ae"/>
    <w:uiPriority w:val="99"/>
    <w:semiHidden/>
    <w:unhideWhenUsed/>
    <w:rsid w:val="005B13F2"/>
    <w:pPr>
      <w:spacing w:after="0" w:line="240" w:lineRule="auto"/>
    </w:pPr>
    <w:rPr>
      <w:sz w:val="20"/>
      <w:szCs w:val="20"/>
    </w:rPr>
  </w:style>
  <w:style w:type="character" w:customStyle="1" w:styleId="ae">
    <w:name w:val="Текст сноски Знак"/>
    <w:basedOn w:val="a0"/>
    <w:link w:val="ad"/>
    <w:uiPriority w:val="99"/>
    <w:semiHidden/>
    <w:rsid w:val="005B13F2"/>
    <w:rPr>
      <w:sz w:val="20"/>
      <w:szCs w:val="20"/>
    </w:rPr>
  </w:style>
  <w:style w:type="character" w:styleId="af">
    <w:name w:val="footnote reference"/>
    <w:basedOn w:val="a0"/>
    <w:uiPriority w:val="99"/>
    <w:semiHidden/>
    <w:unhideWhenUsed/>
    <w:rsid w:val="005B13F2"/>
    <w:rPr>
      <w:vertAlign w:val="superscript"/>
    </w:rPr>
  </w:style>
  <w:style w:type="paragraph" w:styleId="af0">
    <w:name w:val="List Paragraph"/>
    <w:basedOn w:val="a"/>
    <w:uiPriority w:val="34"/>
    <w:qFormat/>
    <w:rsid w:val="00627E9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822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1660-2852-405E-9712-CB4C41A3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2023-03-06T11:25:00Z</cp:lastPrinted>
  <dcterms:created xsi:type="dcterms:W3CDTF">2022-04-20T05:53:00Z</dcterms:created>
  <dcterms:modified xsi:type="dcterms:W3CDTF">2023-03-06T11:30:00Z</dcterms:modified>
</cp:coreProperties>
</file>