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C4" w:rsidRPr="00D01DCA" w:rsidRDefault="00840AEB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2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1-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0EC4" w:rsidRPr="00BF0EC4" w:rsidRDefault="00BF0EC4" w:rsidP="00BF0EC4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ab/>
        <w:t>РЕШЕНИЕ</w:t>
      </w:r>
      <w:r w:rsidRPr="00705CE6">
        <w:rPr>
          <w:rFonts w:ascii="Times New Roman" w:hAnsi="Times New Roman" w:cs="Times New Roman"/>
          <w:b/>
          <w:sz w:val="26"/>
          <w:szCs w:val="26"/>
        </w:rPr>
        <w:tab/>
      </w:r>
    </w:p>
    <w:p w:rsidR="00BF0EC4" w:rsidRPr="00705CE6" w:rsidRDefault="00646B44" w:rsidP="00BF0EC4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</w:t>
      </w:r>
      <w:r w:rsidR="00BF0EC4" w:rsidRPr="00705CE6">
        <w:rPr>
          <w:rFonts w:ascii="Times New Roman" w:hAnsi="Times New Roman" w:cs="Times New Roman"/>
          <w:sz w:val="26"/>
          <w:szCs w:val="26"/>
        </w:rPr>
        <w:t xml:space="preserve">.09.2022  № </w:t>
      </w:r>
      <w:r w:rsidR="00B44F9A">
        <w:rPr>
          <w:rFonts w:ascii="Times New Roman" w:hAnsi="Times New Roman" w:cs="Times New Roman"/>
          <w:sz w:val="26"/>
          <w:szCs w:val="26"/>
        </w:rPr>
        <w:t>12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 xml:space="preserve">поселок 1 -го отделения </w:t>
      </w:r>
    </w:p>
    <w:p w:rsidR="00BF0EC4" w:rsidRPr="00705CE6" w:rsidRDefault="00BF0EC4" w:rsidP="00BF0EC4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5CE6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BF0EC4" w:rsidRPr="00ED08B3" w:rsidRDefault="00BF0EC4" w:rsidP="00BF0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2AB7" w:rsidRPr="00422AB7" w:rsidRDefault="00422AB7" w:rsidP="00422AB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 xml:space="preserve">Об </w:t>
      </w:r>
      <w:r w:rsidR="00984ED4">
        <w:rPr>
          <w:rFonts w:ascii="Times New Roman" w:hAnsi="Times New Roman" w:cs="Times New Roman"/>
          <w:sz w:val="26"/>
          <w:szCs w:val="26"/>
        </w:rPr>
        <w:t xml:space="preserve">     </w:t>
      </w:r>
      <w:r w:rsidRPr="00422AB7">
        <w:rPr>
          <w:rFonts w:ascii="Times New Roman" w:hAnsi="Times New Roman" w:cs="Times New Roman"/>
          <w:sz w:val="26"/>
          <w:szCs w:val="26"/>
        </w:rPr>
        <w:t>утверждении</w:t>
      </w:r>
      <w:r w:rsidR="00984ED4">
        <w:rPr>
          <w:rFonts w:ascii="Times New Roman" w:hAnsi="Times New Roman" w:cs="Times New Roman"/>
          <w:sz w:val="26"/>
          <w:szCs w:val="26"/>
        </w:rPr>
        <w:t xml:space="preserve">      </w:t>
      </w:r>
      <w:r w:rsidRPr="00422AB7">
        <w:rPr>
          <w:rFonts w:ascii="Times New Roman" w:hAnsi="Times New Roman" w:cs="Times New Roman"/>
          <w:sz w:val="26"/>
          <w:szCs w:val="26"/>
        </w:rPr>
        <w:t xml:space="preserve"> структуры </w:t>
      </w:r>
    </w:p>
    <w:p w:rsidR="00422AB7" w:rsidRPr="00422AB7" w:rsidRDefault="00422AB7" w:rsidP="00422AB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</w:p>
    <w:p w:rsidR="00422AB7" w:rsidRDefault="00422AB7" w:rsidP="00422AB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422AB7" w:rsidRDefault="00422AB7" w:rsidP="00422AB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</w:t>
      </w:r>
      <w:r w:rsidR="00984ED4">
        <w:rPr>
          <w:rFonts w:ascii="Times New Roman" w:hAnsi="Times New Roman" w:cs="Times New Roman"/>
          <w:sz w:val="26"/>
          <w:szCs w:val="26"/>
        </w:rPr>
        <w:t xml:space="preserve"> </w:t>
      </w:r>
      <w:r w:rsidRPr="00422A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422AB7" w:rsidRPr="00422AB7" w:rsidRDefault="00422AB7" w:rsidP="00422AB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22AB7" w:rsidRPr="00422AB7" w:rsidRDefault="00422AB7" w:rsidP="00422A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AB7" w:rsidRDefault="00422AB7" w:rsidP="00422AB7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На основании Федерального закона от 06 октября   2003 года № 131-ФЗ «Об общих принципах организации местного самоуправления в Российской Федерации», </w:t>
      </w:r>
      <w:r w:rsidRPr="00422AB7">
        <w:rPr>
          <w:rFonts w:ascii="Times New Roman" w:hAnsi="Times New Roman" w:cs="Times New Roman"/>
          <w:sz w:val="26"/>
          <w:szCs w:val="26"/>
        </w:rPr>
        <w:t>закона Воронежской области № 148-ОЗ от 14.12.2022 года «О преобразовании некоторых муниципальных образований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Совет народных депутатов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>муниципального района Воронежской области</w:t>
      </w:r>
    </w:p>
    <w:p w:rsidR="00984ED4" w:rsidRPr="00422AB7" w:rsidRDefault="00984ED4" w:rsidP="00422AB7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22AB7" w:rsidRPr="00422AB7" w:rsidRDefault="00422AB7" w:rsidP="00984ED4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b/>
          <w:sz w:val="26"/>
          <w:szCs w:val="26"/>
          <w:lang w:eastAsia="ar-SA"/>
        </w:rPr>
        <w:t>РЕШИЛ:</w:t>
      </w:r>
    </w:p>
    <w:p w:rsidR="00422AB7" w:rsidRPr="00422AB7" w:rsidRDefault="00422AB7" w:rsidP="00422AB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Утвердить структуру органов местного самоуправления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 </w:t>
      </w:r>
      <w:r>
        <w:rPr>
          <w:rFonts w:ascii="Times New Roman" w:hAnsi="Times New Roman" w:cs="Times New Roman"/>
          <w:sz w:val="26"/>
          <w:szCs w:val="26"/>
          <w:lang w:eastAsia="ar-SA"/>
        </w:rPr>
        <w:t>Новоусманского</w:t>
      </w:r>
      <w:r w:rsidR="00984ED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>муниципального района Воронежской области:</w:t>
      </w:r>
    </w:p>
    <w:p w:rsidR="00422AB7" w:rsidRPr="00422AB7" w:rsidRDefault="00422AB7" w:rsidP="00422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- Совет народных депутатов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Новоусманского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 Воронежской области - представительный орган муниципального образования;</w:t>
      </w:r>
    </w:p>
    <w:p w:rsidR="00422AB7" w:rsidRPr="00422AB7" w:rsidRDefault="00422AB7" w:rsidP="00422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-   глава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Новоусманского</w:t>
      </w:r>
      <w:r w:rsidR="00984ED4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>муниципального района Воронежской области - высшее должностное лицо муниципального образования, наделяемое уставом муниципального образования собственными полномочиями по решению вопросов местного значения</w:t>
      </w:r>
    </w:p>
    <w:p w:rsidR="00422AB7" w:rsidRPr="00422AB7" w:rsidRDefault="00422AB7" w:rsidP="00422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- администрация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>муниципального района Воронежской области - исполнительно-распорядительный орган муниципального образования.</w:t>
      </w:r>
    </w:p>
    <w:p w:rsidR="00422AB7" w:rsidRPr="00422AB7" w:rsidRDefault="00422AB7" w:rsidP="00422AB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- контрольно счетный орган – </w:t>
      </w:r>
      <w:r w:rsidR="00A90A07">
        <w:rPr>
          <w:rFonts w:ascii="Times New Roman" w:hAnsi="Times New Roman" w:cs="Times New Roman"/>
          <w:sz w:val="26"/>
          <w:szCs w:val="26"/>
          <w:lang w:eastAsia="ar-SA"/>
        </w:rPr>
        <w:t xml:space="preserve">контрольно–счетная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комиссия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Никольского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Новоусманского</w:t>
      </w:r>
      <w:r w:rsidR="00984ED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22AB7">
        <w:rPr>
          <w:rFonts w:ascii="Times New Roman" w:hAnsi="Times New Roman" w:cs="Times New Roman"/>
          <w:sz w:val="26"/>
          <w:szCs w:val="26"/>
          <w:lang w:eastAsia="ar-SA"/>
        </w:rPr>
        <w:t>муниципальн</w:t>
      </w:r>
      <w:bookmarkStart w:id="0" w:name="_GoBack"/>
      <w:bookmarkEnd w:id="0"/>
      <w:r w:rsidRPr="00422AB7">
        <w:rPr>
          <w:rFonts w:ascii="Times New Roman" w:hAnsi="Times New Roman" w:cs="Times New Roman"/>
          <w:sz w:val="26"/>
          <w:szCs w:val="26"/>
          <w:lang w:eastAsia="ar-SA"/>
        </w:rPr>
        <w:t>ого района Воронежской области</w:t>
      </w:r>
    </w:p>
    <w:p w:rsidR="007F20C0" w:rsidRDefault="007F20C0" w:rsidP="007F20C0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в </w:t>
      </w:r>
      <w:r w:rsidRPr="009759F2">
        <w:rPr>
          <w:rFonts w:ascii="Times New Roman" w:hAnsi="Times New Roman" w:cs="Times New Roman"/>
          <w:sz w:val="26"/>
          <w:szCs w:val="26"/>
        </w:rPr>
        <w:t>информационно-</w:t>
      </w:r>
      <w:r w:rsidRPr="009759F2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</w:t>
      </w:r>
      <w:r w:rsidRPr="003030E1">
        <w:rPr>
          <w:rFonts w:ascii="Times New Roman" w:hAnsi="Times New Roman" w:cs="Times New Roman"/>
          <w:sz w:val="26"/>
          <w:szCs w:val="26"/>
        </w:rPr>
        <w:t xml:space="preserve"> «Интернет».</w:t>
      </w:r>
      <w:proofErr w:type="gramEnd"/>
    </w:p>
    <w:p w:rsidR="007F20C0" w:rsidRPr="003030E1" w:rsidRDefault="007F20C0" w:rsidP="007F2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3. Контроль за исполнением настоящего решения возложить на главу Никольского сельского поселения.</w:t>
      </w:r>
    </w:p>
    <w:p w:rsidR="00A120C3" w:rsidRPr="00705CE6" w:rsidRDefault="00A120C3" w:rsidP="007F20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20C3" w:rsidRPr="00E774E1" w:rsidRDefault="00A120C3" w:rsidP="00A1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C3" w:rsidRDefault="00A120C3" w:rsidP="00BF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AB7" w:rsidRPr="00422AB7" w:rsidRDefault="00422AB7" w:rsidP="00422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422AB7" w:rsidRPr="00422AB7" w:rsidRDefault="00422AB7" w:rsidP="00422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422AB7" w:rsidRPr="00422AB7" w:rsidRDefault="00422AB7" w:rsidP="00422A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AB7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</w:t>
      </w:r>
      <w:proofErr w:type="spellStart"/>
      <w:r w:rsidRPr="00422AB7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422AB7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422AB7" w:rsidRDefault="00422AB7" w:rsidP="00BF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C4" w:rsidRPr="002F1458" w:rsidRDefault="00BF0EC4" w:rsidP="00BF0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sectPr w:rsidR="00BF0EC4" w:rsidSect="00BF0E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EC4"/>
    <w:rsid w:val="00144FF3"/>
    <w:rsid w:val="0021549A"/>
    <w:rsid w:val="00302E2A"/>
    <w:rsid w:val="00422AB7"/>
    <w:rsid w:val="005B0304"/>
    <w:rsid w:val="00646B44"/>
    <w:rsid w:val="007F0486"/>
    <w:rsid w:val="007F20C0"/>
    <w:rsid w:val="00840AEB"/>
    <w:rsid w:val="00984ED4"/>
    <w:rsid w:val="009C1626"/>
    <w:rsid w:val="00A120C3"/>
    <w:rsid w:val="00A54541"/>
    <w:rsid w:val="00A90A07"/>
    <w:rsid w:val="00B44F9A"/>
    <w:rsid w:val="00BF0EC4"/>
    <w:rsid w:val="00CA2501"/>
    <w:rsid w:val="00CD78D4"/>
    <w:rsid w:val="00F2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20C3"/>
    <w:rPr>
      <w:color w:val="0000FF"/>
      <w:u w:val="single"/>
    </w:rPr>
  </w:style>
  <w:style w:type="paragraph" w:customStyle="1" w:styleId="ConsPlusNormal">
    <w:name w:val="ConsPlusNormal"/>
    <w:link w:val="ConsPlusNormal0"/>
    <w:rsid w:val="00A1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20C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20C3"/>
    <w:rPr>
      <w:color w:val="0000FF"/>
      <w:u w:val="single"/>
    </w:rPr>
  </w:style>
  <w:style w:type="paragraph" w:customStyle="1" w:styleId="ConsPlusNormal">
    <w:name w:val="ConsPlusNormal"/>
    <w:link w:val="ConsPlusNormal0"/>
    <w:rsid w:val="00A1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20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2022-11-24T07:32:00Z</cp:lastPrinted>
  <dcterms:created xsi:type="dcterms:W3CDTF">2022-09-27T20:36:00Z</dcterms:created>
  <dcterms:modified xsi:type="dcterms:W3CDTF">2022-11-24T07:33:00Z</dcterms:modified>
</cp:coreProperties>
</file>